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CFB66" w14:textId="5FF433E8" w:rsidR="009A642A" w:rsidRPr="00083D32" w:rsidRDefault="009A642A" w:rsidP="00856981">
      <w:pPr>
        <w:ind w:left="720"/>
        <w:jc w:val="center"/>
        <w:rPr>
          <w:sz w:val="22"/>
          <w:szCs w:val="22"/>
        </w:rPr>
      </w:pPr>
      <w:r w:rsidRPr="00083D32">
        <w:rPr>
          <w:b/>
          <w:bCs/>
          <w:sz w:val="28"/>
          <w:szCs w:val="28"/>
        </w:rPr>
        <w:t>Quarterly Report – Public Page</w:t>
      </w:r>
    </w:p>
    <w:p w14:paraId="759517E5" w14:textId="77777777" w:rsidR="009A642A" w:rsidRDefault="009A642A" w:rsidP="00C661B1">
      <w:pPr>
        <w:ind w:left="936"/>
        <w:jc w:val="both"/>
      </w:pPr>
    </w:p>
    <w:p w14:paraId="4F59B836" w14:textId="1B1F4BD8" w:rsidR="00E32ADB" w:rsidRPr="008D6186" w:rsidRDefault="00E32ADB" w:rsidP="00E32ADB">
      <w:pPr>
        <w:pStyle w:val="NoSpacing"/>
        <w:spacing w:line="360" w:lineRule="auto"/>
        <w:rPr>
          <w:sz w:val="22"/>
          <w:szCs w:val="22"/>
        </w:rPr>
      </w:pPr>
      <w:r w:rsidRPr="008D6186">
        <w:rPr>
          <w:b/>
          <w:sz w:val="22"/>
          <w:szCs w:val="22"/>
        </w:rPr>
        <w:t>Date of Report:</w:t>
      </w:r>
      <w:r w:rsidRPr="008D6186">
        <w:rPr>
          <w:sz w:val="22"/>
          <w:szCs w:val="22"/>
        </w:rPr>
        <w:t xml:space="preserve"> </w:t>
      </w:r>
      <w:r w:rsidR="000C04E3">
        <w:rPr>
          <w:i/>
          <w:sz w:val="22"/>
          <w:szCs w:val="22"/>
        </w:rPr>
        <w:t>9</w:t>
      </w:r>
      <w:r w:rsidR="000C04E3" w:rsidRPr="00122736">
        <w:rPr>
          <w:i/>
          <w:sz w:val="22"/>
          <w:szCs w:val="22"/>
          <w:vertAlign w:val="superscript"/>
        </w:rPr>
        <w:t>th</w:t>
      </w:r>
      <w:r w:rsidR="000C04E3" w:rsidRPr="00122736">
        <w:rPr>
          <w:i/>
          <w:sz w:val="22"/>
          <w:szCs w:val="22"/>
        </w:rPr>
        <w:t xml:space="preserve"> Quarterly Report – </w:t>
      </w:r>
      <w:r w:rsidR="000C04E3">
        <w:rPr>
          <w:i/>
          <w:sz w:val="22"/>
          <w:szCs w:val="22"/>
        </w:rPr>
        <w:t>December</w:t>
      </w:r>
      <w:r w:rsidR="000C04E3" w:rsidRPr="00122736">
        <w:rPr>
          <w:i/>
          <w:sz w:val="22"/>
          <w:szCs w:val="22"/>
        </w:rPr>
        <w:t xml:space="preserve"> 3</w:t>
      </w:r>
      <w:r w:rsidR="000C04E3">
        <w:rPr>
          <w:i/>
          <w:sz w:val="22"/>
          <w:szCs w:val="22"/>
        </w:rPr>
        <w:t>1</w:t>
      </w:r>
      <w:r w:rsidR="000C04E3" w:rsidRPr="00122736">
        <w:rPr>
          <w:i/>
          <w:sz w:val="22"/>
          <w:szCs w:val="22"/>
        </w:rPr>
        <w:t>, 2025</w:t>
      </w:r>
    </w:p>
    <w:p w14:paraId="3FFCBF44" w14:textId="77777777" w:rsidR="00E32ADB" w:rsidRPr="008D6186" w:rsidRDefault="00E32ADB" w:rsidP="00E32ADB">
      <w:pPr>
        <w:pStyle w:val="NoSpacing"/>
        <w:spacing w:line="360" w:lineRule="auto"/>
        <w:rPr>
          <w:sz w:val="22"/>
          <w:szCs w:val="22"/>
        </w:rPr>
      </w:pPr>
      <w:r w:rsidRPr="008D6186">
        <w:rPr>
          <w:b/>
          <w:sz w:val="22"/>
          <w:szCs w:val="22"/>
        </w:rPr>
        <w:t>Contract Number:</w:t>
      </w:r>
      <w:r w:rsidRPr="008D6186">
        <w:rPr>
          <w:sz w:val="22"/>
          <w:szCs w:val="22"/>
        </w:rPr>
        <w:t xml:space="preserve">  </w:t>
      </w:r>
      <w:r w:rsidRPr="008D6186">
        <w:rPr>
          <w:i/>
          <w:iCs/>
          <w:sz w:val="22"/>
          <w:szCs w:val="22"/>
        </w:rPr>
        <w:t>693JK32310007POTA</w:t>
      </w:r>
    </w:p>
    <w:p w14:paraId="5E4270C3" w14:textId="77777777" w:rsidR="00E32ADB" w:rsidRPr="008D6186" w:rsidRDefault="00E32ADB" w:rsidP="00E32ADB">
      <w:pPr>
        <w:pStyle w:val="NoSpacing"/>
        <w:spacing w:line="360" w:lineRule="auto"/>
        <w:rPr>
          <w:sz w:val="22"/>
          <w:szCs w:val="22"/>
        </w:rPr>
      </w:pPr>
      <w:r w:rsidRPr="008D6186">
        <w:rPr>
          <w:b/>
          <w:sz w:val="22"/>
          <w:szCs w:val="22"/>
        </w:rPr>
        <w:t>Prepared for:</w:t>
      </w:r>
      <w:r w:rsidRPr="008D6186">
        <w:rPr>
          <w:sz w:val="22"/>
          <w:szCs w:val="22"/>
        </w:rPr>
        <w:t xml:space="preserve"> </w:t>
      </w:r>
      <w:r w:rsidRPr="008D6186">
        <w:rPr>
          <w:i/>
          <w:sz w:val="22"/>
          <w:szCs w:val="22"/>
        </w:rPr>
        <w:t>DOT-PHMSA</w:t>
      </w:r>
    </w:p>
    <w:p w14:paraId="35ECD99C" w14:textId="77777777" w:rsidR="00E32ADB" w:rsidRPr="008D6186" w:rsidRDefault="00E32ADB" w:rsidP="00E32ADB">
      <w:pPr>
        <w:pStyle w:val="NoSpacing"/>
        <w:spacing w:line="360" w:lineRule="auto"/>
        <w:rPr>
          <w:b/>
          <w:sz w:val="22"/>
          <w:szCs w:val="22"/>
        </w:rPr>
      </w:pPr>
      <w:r w:rsidRPr="008D6186">
        <w:rPr>
          <w:b/>
          <w:sz w:val="22"/>
          <w:szCs w:val="22"/>
        </w:rPr>
        <w:t>Project Title:</w:t>
      </w:r>
      <w:r w:rsidRPr="008D6186">
        <w:rPr>
          <w:sz w:val="22"/>
          <w:szCs w:val="22"/>
        </w:rPr>
        <w:t xml:space="preserve"> </w:t>
      </w:r>
      <w:r w:rsidRPr="008D6186">
        <w:rPr>
          <w:i/>
          <w:sz w:val="22"/>
          <w:szCs w:val="22"/>
        </w:rPr>
        <w:t>An Integrated Knowledge Graph Model for Geohazard Monitoring Data</w:t>
      </w:r>
      <w:r w:rsidRPr="008D6186">
        <w:rPr>
          <w:b/>
          <w:sz w:val="22"/>
          <w:szCs w:val="22"/>
        </w:rPr>
        <w:t xml:space="preserve"> </w:t>
      </w:r>
    </w:p>
    <w:p w14:paraId="5A64F74F" w14:textId="77777777" w:rsidR="00E32ADB" w:rsidRPr="008D6186" w:rsidRDefault="00E32ADB" w:rsidP="00E32ADB">
      <w:pPr>
        <w:pStyle w:val="NoSpacing"/>
        <w:spacing w:line="360" w:lineRule="auto"/>
        <w:rPr>
          <w:sz w:val="22"/>
          <w:szCs w:val="22"/>
        </w:rPr>
      </w:pPr>
      <w:r w:rsidRPr="008D6186">
        <w:rPr>
          <w:b/>
          <w:sz w:val="22"/>
          <w:szCs w:val="22"/>
        </w:rPr>
        <w:t>Prepared by:</w:t>
      </w:r>
      <w:r w:rsidRPr="008D6186">
        <w:rPr>
          <w:sz w:val="22"/>
          <w:szCs w:val="22"/>
        </w:rPr>
        <w:t xml:space="preserve">  </w:t>
      </w:r>
      <w:r w:rsidRPr="008D6186">
        <w:rPr>
          <w:i/>
          <w:sz w:val="22"/>
          <w:szCs w:val="22"/>
        </w:rPr>
        <w:t>University of Wyoming</w:t>
      </w:r>
    </w:p>
    <w:p w14:paraId="6E707008" w14:textId="77777777" w:rsidR="00E32ADB" w:rsidRPr="008D6186" w:rsidRDefault="00E32ADB" w:rsidP="00E32ADB">
      <w:pPr>
        <w:pStyle w:val="NoSpacing"/>
        <w:spacing w:line="360" w:lineRule="auto"/>
        <w:rPr>
          <w:i/>
          <w:sz w:val="22"/>
          <w:szCs w:val="22"/>
        </w:rPr>
      </w:pPr>
      <w:r w:rsidRPr="008D6186">
        <w:rPr>
          <w:b/>
          <w:sz w:val="22"/>
          <w:szCs w:val="22"/>
        </w:rPr>
        <w:t>Contact Information:</w:t>
      </w:r>
      <w:r w:rsidRPr="008D6186">
        <w:rPr>
          <w:sz w:val="22"/>
          <w:szCs w:val="22"/>
        </w:rPr>
        <w:t> </w:t>
      </w:r>
      <w:r w:rsidRPr="008D6186">
        <w:rPr>
          <w:i/>
          <w:sz w:val="22"/>
          <w:szCs w:val="22"/>
        </w:rPr>
        <w:t xml:space="preserve"> Dr. Minou Rabiei, </w:t>
      </w:r>
      <w:hyperlink r:id="rId7" w:history="1">
        <w:r w:rsidRPr="008D6186">
          <w:rPr>
            <w:rStyle w:val="Hyperlink"/>
            <w:i/>
            <w:sz w:val="22"/>
            <w:szCs w:val="22"/>
          </w:rPr>
          <w:t>mrabiei@uwyo.edu</w:t>
        </w:r>
      </w:hyperlink>
    </w:p>
    <w:p w14:paraId="6DB780F7" w14:textId="77777777" w:rsidR="008635D8" w:rsidRDefault="00E32ADB" w:rsidP="008635D8">
      <w:pPr>
        <w:pStyle w:val="NoSpacing"/>
        <w:spacing w:line="360" w:lineRule="auto"/>
        <w:rPr>
          <w:i/>
          <w:sz w:val="22"/>
          <w:szCs w:val="22"/>
        </w:rPr>
      </w:pPr>
      <w:r w:rsidRPr="008D6186">
        <w:rPr>
          <w:b/>
          <w:sz w:val="22"/>
          <w:szCs w:val="22"/>
        </w:rPr>
        <w:t>For quarterly period ending:</w:t>
      </w:r>
      <w:r w:rsidRPr="008D6186">
        <w:rPr>
          <w:sz w:val="22"/>
          <w:szCs w:val="22"/>
        </w:rPr>
        <w:t xml:space="preserve">  </w:t>
      </w:r>
      <w:r w:rsidR="008635D8">
        <w:rPr>
          <w:i/>
          <w:sz w:val="22"/>
          <w:szCs w:val="22"/>
        </w:rPr>
        <w:t>December</w:t>
      </w:r>
      <w:r w:rsidR="008635D8" w:rsidRPr="00122736">
        <w:rPr>
          <w:i/>
          <w:sz w:val="22"/>
          <w:szCs w:val="22"/>
        </w:rPr>
        <w:t xml:space="preserve"> 3</w:t>
      </w:r>
      <w:r w:rsidR="008635D8">
        <w:rPr>
          <w:i/>
          <w:sz w:val="22"/>
          <w:szCs w:val="22"/>
        </w:rPr>
        <w:t>1</w:t>
      </w:r>
      <w:r w:rsidR="008635D8" w:rsidRPr="00122736">
        <w:rPr>
          <w:i/>
          <w:sz w:val="22"/>
          <w:szCs w:val="22"/>
        </w:rPr>
        <w:t>, 2025</w:t>
      </w:r>
    </w:p>
    <w:p w14:paraId="063EE690" w14:textId="77777777" w:rsidR="008635D8" w:rsidRDefault="008635D8" w:rsidP="008635D8">
      <w:pPr>
        <w:pStyle w:val="NoSpacing"/>
        <w:spacing w:line="360" w:lineRule="auto"/>
        <w:rPr>
          <w:i/>
          <w:sz w:val="22"/>
          <w:szCs w:val="22"/>
        </w:rPr>
      </w:pPr>
    </w:p>
    <w:p w14:paraId="7390CB08" w14:textId="33DB7C5E" w:rsidR="0052538C" w:rsidRDefault="003066BF" w:rsidP="008635D8">
      <w:pPr>
        <w:pStyle w:val="NoSpacing"/>
        <w:spacing w:line="360" w:lineRule="auto"/>
        <w:rPr>
          <w:b/>
        </w:rPr>
      </w:pPr>
      <w:r>
        <w:rPr>
          <w:b/>
        </w:rPr>
        <w:t xml:space="preserve">1: Items </w:t>
      </w:r>
      <w:r w:rsidRPr="00A7663D">
        <w:rPr>
          <w:b/>
        </w:rPr>
        <w:t>Completed During this Quarterly Period:</w:t>
      </w:r>
    </w:p>
    <w:p w14:paraId="1B41005F" w14:textId="35BD3C2E" w:rsidR="00236919" w:rsidRPr="008635D8" w:rsidRDefault="008635D8" w:rsidP="008635D8">
      <w:pPr>
        <w:pStyle w:val="NoSpacing"/>
        <w:numPr>
          <w:ilvl w:val="0"/>
          <w:numId w:val="27"/>
        </w:numPr>
        <w:spacing w:line="360" w:lineRule="auto"/>
        <w:rPr>
          <w:sz w:val="22"/>
          <w:szCs w:val="22"/>
        </w:rPr>
      </w:pPr>
      <w:r w:rsidRPr="008635D8">
        <w:rPr>
          <w:sz w:val="22"/>
          <w:szCs w:val="22"/>
        </w:rPr>
        <w:t>Link external data sources and perform semantic enrichment</w:t>
      </w:r>
    </w:p>
    <w:p w14:paraId="7B082540" w14:textId="6B597B63" w:rsidR="008635D8" w:rsidRDefault="008635D8" w:rsidP="008635D8">
      <w:pPr>
        <w:pStyle w:val="NoSpacing"/>
        <w:numPr>
          <w:ilvl w:val="0"/>
          <w:numId w:val="27"/>
        </w:numPr>
        <w:spacing w:line="360" w:lineRule="auto"/>
        <w:rPr>
          <w:sz w:val="22"/>
          <w:szCs w:val="22"/>
        </w:rPr>
      </w:pPr>
      <w:r w:rsidRPr="008635D8">
        <w:rPr>
          <w:sz w:val="22"/>
          <w:szCs w:val="22"/>
        </w:rPr>
        <w:t>Develop the graph neural network model</w:t>
      </w:r>
    </w:p>
    <w:p w14:paraId="4206BB53" w14:textId="06B8CF29" w:rsidR="00236919" w:rsidRDefault="00236919" w:rsidP="00236919">
      <w:pPr>
        <w:pStyle w:val="NoSpacing"/>
        <w:spacing w:after="120"/>
        <w:ind w:left="360"/>
        <w:jc w:val="both"/>
        <w:rPr>
          <w:sz w:val="22"/>
          <w:szCs w:val="22"/>
        </w:rPr>
      </w:pPr>
    </w:p>
    <w:p w14:paraId="07219B77" w14:textId="17597F02" w:rsidR="000F0669" w:rsidRPr="000F0669" w:rsidRDefault="003066BF" w:rsidP="00E32ADB">
      <w:pPr>
        <w:pStyle w:val="NoSpacing"/>
        <w:spacing w:after="120"/>
        <w:jc w:val="both"/>
        <w:rPr>
          <w:b/>
        </w:rPr>
      </w:pPr>
      <w:r>
        <w:rPr>
          <w:b/>
        </w:rPr>
        <w:t xml:space="preserve">2: Items </w:t>
      </w:r>
      <w:proofErr w:type="gramStart"/>
      <w:r>
        <w:rPr>
          <w:b/>
        </w:rPr>
        <w:t>Not-</w:t>
      </w:r>
      <w:r w:rsidRPr="00A7663D">
        <w:rPr>
          <w:b/>
        </w:rPr>
        <w:t>Completed</w:t>
      </w:r>
      <w:proofErr w:type="gramEnd"/>
      <w:r w:rsidRPr="00A7663D">
        <w:rPr>
          <w:b/>
        </w:rPr>
        <w:t xml:space="preserve"> During this Quarterly Period:</w:t>
      </w:r>
    </w:p>
    <w:p w14:paraId="05D3A1C4" w14:textId="637CC237" w:rsidR="00236919" w:rsidRDefault="00236919" w:rsidP="007567A9">
      <w:pPr>
        <w:pStyle w:val="NoSpacing"/>
        <w:numPr>
          <w:ilvl w:val="0"/>
          <w:numId w:val="27"/>
        </w:numPr>
        <w:spacing w:line="360" w:lineRule="auto"/>
        <w:rPr>
          <w:sz w:val="22"/>
          <w:szCs w:val="22"/>
        </w:rPr>
      </w:pPr>
      <w:r w:rsidRPr="00236919">
        <w:rPr>
          <w:sz w:val="22"/>
          <w:szCs w:val="22"/>
        </w:rPr>
        <w:t>Perform advanced spatiotemporal analysis (GNN-based)</w:t>
      </w:r>
      <w:r w:rsidR="008635D8">
        <w:rPr>
          <w:sz w:val="22"/>
          <w:szCs w:val="22"/>
        </w:rPr>
        <w:t xml:space="preserve"> – Ongoing </w:t>
      </w:r>
      <w:r w:rsidR="008635D8" w:rsidRPr="008635D8">
        <w:rPr>
          <w:sz w:val="22"/>
          <w:szCs w:val="22"/>
        </w:rPr>
        <w:t>and scheduled to be completed by the end of Q10</w:t>
      </w:r>
    </w:p>
    <w:p w14:paraId="4641EB01" w14:textId="77777777" w:rsidR="00D75BC1" w:rsidRPr="00D75BC1" w:rsidRDefault="00D75BC1" w:rsidP="00D75BC1">
      <w:pPr>
        <w:pStyle w:val="NoSpacing"/>
        <w:ind w:left="360"/>
        <w:rPr>
          <w:sz w:val="22"/>
          <w:szCs w:val="22"/>
        </w:rPr>
      </w:pPr>
    </w:p>
    <w:p w14:paraId="73C13356" w14:textId="77777777" w:rsidR="008635D8" w:rsidRDefault="000F0669" w:rsidP="00B22E5E">
      <w:pPr>
        <w:pStyle w:val="NoSpacing"/>
        <w:spacing w:after="240" w:line="360" w:lineRule="auto"/>
        <w:jc w:val="both"/>
        <w:rPr>
          <w:sz w:val="22"/>
          <w:szCs w:val="22"/>
        </w:rPr>
      </w:pPr>
      <w:r w:rsidRPr="000F0669">
        <w:rPr>
          <w:b/>
          <w:bCs/>
          <w:iCs/>
          <w:sz w:val="22"/>
          <w:szCs w:val="22"/>
        </w:rPr>
        <w:t xml:space="preserve">Justification: </w:t>
      </w:r>
      <w:r w:rsidR="008635D8" w:rsidRPr="00C22E56">
        <w:rPr>
          <w:sz w:val="22"/>
          <w:szCs w:val="22"/>
        </w:rPr>
        <w:t xml:space="preserve">The advanced spatiotemporal analytics task is not yet complete because it depends on having a fully stabilized, end-to-end feature pipeline that consistently </w:t>
      </w:r>
      <w:r w:rsidR="008635D8" w:rsidRPr="008635D8">
        <w:rPr>
          <w:sz w:val="22"/>
          <w:szCs w:val="22"/>
        </w:rPr>
        <w:t>links</w:t>
      </w:r>
      <w:r w:rsidR="008635D8" w:rsidRPr="008635D8">
        <w:rPr>
          <w:b/>
          <w:bCs/>
          <w:sz w:val="22"/>
          <w:szCs w:val="22"/>
        </w:rPr>
        <w:t xml:space="preserve"> </w:t>
      </w:r>
      <w:r w:rsidR="008635D8" w:rsidRPr="008635D8">
        <w:rPr>
          <w:rStyle w:val="Strong"/>
          <w:b w:val="0"/>
          <w:bCs w:val="0"/>
          <w:sz w:val="22"/>
          <w:szCs w:val="22"/>
        </w:rPr>
        <w:t>event footprints, long-term hazard layers, and time-binned context observations</w:t>
      </w:r>
      <w:r w:rsidR="008635D8" w:rsidRPr="008635D8">
        <w:rPr>
          <w:sz w:val="22"/>
          <w:szCs w:val="22"/>
        </w:rPr>
        <w:t xml:space="preserve"> to the same analysis unit (pi</w:t>
      </w:r>
      <w:r w:rsidR="008635D8" w:rsidRPr="00C22E56">
        <w:rPr>
          <w:sz w:val="22"/>
          <w:szCs w:val="22"/>
        </w:rPr>
        <w:t>peline segment or segment–H3 intersection) with reliable temporal indexing. While the core knowledge graph and ontology are now operational at scale and the initial GNN development is in place, the team has prioritized completing the remaining semantic enrichment steps that directly affect spatiotemporal validity; most notably finalizing the aggregated roll-up layer (e.g., hazard summary statistics), completing several remaining hazard/context modules, and performing QA to ensure consistent units, time fields, and provenance across all sources. Since the project continuity was temporarily impacted by staffing transitions, the planned start of the full spatiotemporal analysis phase was delayed. With the KG modules and roll-ups scheduled to be finalized early next quarter, we will proceed with full spatiotemporal GNN analytics (temporal slicing, training/evaluation, and correlation/pattern discovery products) and deliver the complete results by the end of next quarter.</w:t>
      </w:r>
    </w:p>
    <w:p w14:paraId="2CC1304F" w14:textId="77777777" w:rsidR="00B22E5E" w:rsidRDefault="00B22E5E" w:rsidP="00B22E5E">
      <w:pPr>
        <w:pStyle w:val="NoSpacing"/>
        <w:spacing w:after="240" w:line="360" w:lineRule="auto"/>
        <w:jc w:val="both"/>
        <w:rPr>
          <w:sz w:val="22"/>
          <w:szCs w:val="22"/>
        </w:rPr>
      </w:pPr>
    </w:p>
    <w:p w14:paraId="2DCA58BD" w14:textId="77777777" w:rsidR="00B22E5E" w:rsidRDefault="00B22E5E" w:rsidP="00B22E5E">
      <w:pPr>
        <w:pStyle w:val="NoSpacing"/>
        <w:spacing w:after="240" w:line="360" w:lineRule="auto"/>
        <w:jc w:val="both"/>
        <w:rPr>
          <w:sz w:val="22"/>
          <w:szCs w:val="22"/>
        </w:rPr>
      </w:pPr>
    </w:p>
    <w:p w14:paraId="1181861F" w14:textId="77777777" w:rsidR="00B22E5E" w:rsidRPr="00C22E56" w:rsidRDefault="00B22E5E" w:rsidP="00B22E5E">
      <w:pPr>
        <w:pStyle w:val="NoSpacing"/>
        <w:spacing w:after="240" w:line="360" w:lineRule="auto"/>
        <w:jc w:val="both"/>
        <w:rPr>
          <w:iCs/>
          <w:sz w:val="22"/>
          <w:szCs w:val="22"/>
        </w:rPr>
      </w:pPr>
    </w:p>
    <w:p w14:paraId="00AD5B8B" w14:textId="55DB5803" w:rsidR="003066BF" w:rsidRDefault="003066BF" w:rsidP="008635D8">
      <w:pPr>
        <w:pStyle w:val="NoSpacing"/>
        <w:spacing w:after="240" w:line="360" w:lineRule="auto"/>
        <w:jc w:val="both"/>
        <w:rPr>
          <w:b/>
        </w:rPr>
      </w:pPr>
      <w:r>
        <w:rPr>
          <w:b/>
        </w:rPr>
        <w:lastRenderedPageBreak/>
        <w:t xml:space="preserve">3: Project Financial Tracking </w:t>
      </w:r>
      <w:r w:rsidRPr="00A7663D">
        <w:rPr>
          <w:b/>
        </w:rPr>
        <w:t>During this Quarterly Period:</w:t>
      </w:r>
    </w:p>
    <w:p w14:paraId="3529AA2D" w14:textId="4D86E454" w:rsidR="00DA1739" w:rsidRDefault="00DA1739" w:rsidP="00083D32">
      <w:pPr>
        <w:pStyle w:val="NoSpacing"/>
        <w:jc w:val="center"/>
        <w:rPr>
          <w:b/>
        </w:rPr>
      </w:pPr>
    </w:p>
    <w:p w14:paraId="6E45A743" w14:textId="5B51731F" w:rsidR="00D75BC1" w:rsidRDefault="00B22E5E" w:rsidP="00083D32">
      <w:pPr>
        <w:pStyle w:val="NoSpacing"/>
        <w:jc w:val="center"/>
        <w:rPr>
          <w:b/>
        </w:rPr>
      </w:pPr>
      <w:r w:rsidRPr="00E71D78">
        <w:rPr>
          <w:noProof/>
          <w:sz w:val="22"/>
          <w:szCs w:val="22"/>
        </w:rPr>
        <w:drawing>
          <wp:inline distT="0" distB="0" distL="0" distR="0" wp14:anchorId="5FE56884" wp14:editId="2B59B989">
            <wp:extent cx="6308751" cy="3341077"/>
            <wp:effectExtent l="0" t="0" r="0" b="0"/>
            <wp:docPr id="792426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426766" name=""/>
                    <pic:cNvPicPr/>
                  </pic:nvPicPr>
                  <pic:blipFill>
                    <a:blip r:embed="rId8"/>
                    <a:stretch>
                      <a:fillRect/>
                    </a:stretch>
                  </pic:blipFill>
                  <pic:spPr>
                    <a:xfrm>
                      <a:off x="0" y="0"/>
                      <a:ext cx="6328700" cy="3351642"/>
                    </a:xfrm>
                    <a:prstGeom prst="rect">
                      <a:avLst/>
                    </a:prstGeom>
                  </pic:spPr>
                </pic:pic>
              </a:graphicData>
            </a:graphic>
          </wp:inline>
        </w:drawing>
      </w:r>
    </w:p>
    <w:p w14:paraId="5CCB0C78" w14:textId="5EBA479A" w:rsidR="00B22E5E" w:rsidRDefault="00B22E5E" w:rsidP="00083D32">
      <w:pPr>
        <w:pStyle w:val="NoSpacing"/>
        <w:jc w:val="center"/>
        <w:rPr>
          <w:b/>
        </w:rPr>
      </w:pPr>
      <w:r>
        <w:rPr>
          <w:rFonts w:cstheme="minorHAnsi"/>
          <w:noProof/>
          <w:sz w:val="16"/>
          <w:szCs w:val="16"/>
        </w:rPr>
        <mc:AlternateContent>
          <mc:Choice Requires="wpg">
            <w:drawing>
              <wp:anchor distT="0" distB="0" distL="114300" distR="114300" simplePos="0" relativeHeight="251659264" behindDoc="0" locked="0" layoutInCell="1" allowOverlap="1" wp14:anchorId="15BC4E57" wp14:editId="0D02EE5C">
                <wp:simplePos x="0" y="0"/>
                <wp:positionH relativeFrom="column">
                  <wp:posOffset>1490133</wp:posOffset>
                </wp:positionH>
                <wp:positionV relativeFrom="paragraph">
                  <wp:posOffset>28846</wp:posOffset>
                </wp:positionV>
                <wp:extent cx="3319976" cy="168813"/>
                <wp:effectExtent l="0" t="0" r="0" b="0"/>
                <wp:wrapNone/>
                <wp:docPr id="555264330" name="Group 6"/>
                <wp:cNvGraphicFramePr/>
                <a:graphic xmlns:a="http://schemas.openxmlformats.org/drawingml/2006/main">
                  <a:graphicData uri="http://schemas.microsoft.com/office/word/2010/wordprocessingGroup">
                    <wpg:wgp>
                      <wpg:cNvGrpSpPr/>
                      <wpg:grpSpPr>
                        <a:xfrm>
                          <a:off x="0" y="0"/>
                          <a:ext cx="3319976" cy="168813"/>
                          <a:chOff x="0" y="-7580"/>
                          <a:chExt cx="2858107" cy="151563"/>
                        </a:xfrm>
                      </wpg:grpSpPr>
                      <wpg:grpSp>
                        <wpg:cNvPr id="988822069" name="Group 5"/>
                        <wpg:cNvGrpSpPr/>
                        <wpg:grpSpPr>
                          <a:xfrm>
                            <a:off x="0" y="-7580"/>
                            <a:ext cx="659677" cy="151514"/>
                            <a:chOff x="0" y="-7580"/>
                            <a:chExt cx="659677" cy="151514"/>
                          </a:xfrm>
                        </wpg:grpSpPr>
                        <wps:wsp>
                          <wps:cNvPr id="2134325246" name="Text Box 2"/>
                          <wps:cNvSpPr txBox="1"/>
                          <wps:spPr>
                            <a:xfrm>
                              <a:off x="114301" y="-7580"/>
                              <a:ext cx="545376" cy="151514"/>
                            </a:xfrm>
                            <a:prstGeom prst="rect">
                              <a:avLst/>
                            </a:prstGeom>
                            <a:solidFill>
                              <a:schemeClr val="lt1"/>
                            </a:solidFill>
                            <a:ln w="6350">
                              <a:noFill/>
                            </a:ln>
                          </wps:spPr>
                          <wps:txbx>
                            <w:txbxContent>
                              <w:p w14:paraId="7A9694C2" w14:textId="77777777" w:rsidR="00B22E5E" w:rsidRPr="003741F4" w:rsidRDefault="00B22E5E" w:rsidP="00B22E5E">
                                <w:pPr>
                                  <w:jc w:val="center"/>
                                  <w:rPr>
                                    <w:sz w:val="16"/>
                                    <w:szCs w:val="16"/>
                                  </w:rPr>
                                </w:pPr>
                                <w:r>
                                  <w:rPr>
                                    <w:sz w:val="16"/>
                                    <w:szCs w:val="16"/>
                                  </w:rPr>
                                  <w:t>Actual Invoice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49417081" name="Rectangle 3"/>
                          <wps:cNvSpPr/>
                          <wps:spPr>
                            <a:xfrm>
                              <a:off x="0" y="15368"/>
                              <a:ext cx="114300" cy="10550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21550430" name="Group 5"/>
                        <wpg:cNvGrpSpPr/>
                        <wpg:grpSpPr>
                          <a:xfrm>
                            <a:off x="829676" y="10178"/>
                            <a:ext cx="935650" cy="110678"/>
                            <a:chOff x="-184616" y="-5190"/>
                            <a:chExt cx="935650" cy="110678"/>
                          </a:xfrm>
                        </wpg:grpSpPr>
                        <wps:wsp>
                          <wps:cNvPr id="1451064258" name="Text Box 2"/>
                          <wps:cNvSpPr txBox="1"/>
                          <wps:spPr>
                            <a:xfrm>
                              <a:off x="-82626" y="-5190"/>
                              <a:ext cx="833660" cy="110678"/>
                            </a:xfrm>
                            <a:prstGeom prst="rect">
                              <a:avLst/>
                            </a:prstGeom>
                            <a:solidFill>
                              <a:schemeClr val="lt1"/>
                            </a:solidFill>
                            <a:ln w="6350">
                              <a:noFill/>
                            </a:ln>
                          </wps:spPr>
                          <wps:txbx>
                            <w:txbxContent>
                              <w:p w14:paraId="0ECAAC46" w14:textId="77777777" w:rsidR="00B22E5E" w:rsidRPr="003741F4" w:rsidRDefault="00B22E5E" w:rsidP="00B22E5E">
                                <w:pPr>
                                  <w:jc w:val="center"/>
                                  <w:rPr>
                                    <w:sz w:val="16"/>
                                    <w:szCs w:val="16"/>
                                  </w:rPr>
                                </w:pPr>
                                <w:r>
                                  <w:rPr>
                                    <w:sz w:val="16"/>
                                    <w:szCs w:val="16"/>
                                  </w:rPr>
                                  <w:t>OTA Projected Invoice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46216410" name="Rectangle 3"/>
                          <wps:cNvSpPr/>
                          <wps:spPr>
                            <a:xfrm>
                              <a:off x="-184616" y="-25"/>
                              <a:ext cx="114300" cy="105507"/>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7740299" name="Group 5"/>
                        <wpg:cNvGrpSpPr/>
                        <wpg:grpSpPr>
                          <a:xfrm>
                            <a:off x="1953141" y="-7531"/>
                            <a:ext cx="904966" cy="151514"/>
                            <a:chOff x="-75443" y="-30584"/>
                            <a:chExt cx="904966" cy="151514"/>
                          </a:xfrm>
                        </wpg:grpSpPr>
                        <wps:wsp>
                          <wps:cNvPr id="587729835" name="Text Box 2"/>
                          <wps:cNvSpPr txBox="1"/>
                          <wps:spPr>
                            <a:xfrm>
                              <a:off x="38856" y="-30584"/>
                              <a:ext cx="790667" cy="151514"/>
                            </a:xfrm>
                            <a:prstGeom prst="rect">
                              <a:avLst/>
                            </a:prstGeom>
                            <a:solidFill>
                              <a:schemeClr val="lt1"/>
                            </a:solidFill>
                            <a:ln w="6350">
                              <a:noFill/>
                            </a:ln>
                          </wps:spPr>
                          <wps:txbx>
                            <w:txbxContent>
                              <w:p w14:paraId="754F1828" w14:textId="77777777" w:rsidR="00B22E5E" w:rsidRPr="003741F4" w:rsidRDefault="00B22E5E" w:rsidP="00B22E5E">
                                <w:pPr>
                                  <w:jc w:val="center"/>
                                  <w:rPr>
                                    <w:sz w:val="16"/>
                                    <w:szCs w:val="16"/>
                                  </w:rPr>
                                </w:pPr>
                                <w:r>
                                  <w:rPr>
                                    <w:sz w:val="16"/>
                                    <w:szCs w:val="16"/>
                                  </w:rPr>
                                  <w:t>Total Project Amount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33789530" name="Rectangle 3"/>
                          <wps:cNvSpPr/>
                          <wps:spPr>
                            <a:xfrm>
                              <a:off x="-75443" y="-4652"/>
                              <a:ext cx="114300" cy="105507"/>
                            </a:xfrm>
                            <a:prstGeom prst="rect">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5BC4E57" id="Group 6" o:spid="_x0000_s1026" style="position:absolute;left:0;text-align:left;margin-left:117.35pt;margin-top:2.25pt;width:261.4pt;height:13.3pt;z-index:251659264;mso-width-relative:margin;mso-height-relative:margin" coordorigin=",-75" coordsize="28581,15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MHCZ/AQAAPEZAAAOAAAAZHJzL2Uyb0RvYy54bWzsWU1v4zYQvRfofxB0dyxKoj6MOIs0uwkK&#13;&#10;BLvBJsWeGZmyBUikSjKx01/fISlSjuMWaZKmu4UvtiRyhpzHefNI6fjDpmuDeypkw9k8REdRGFBW&#13;&#10;8UXDlvPwt5vzSREGUhG2IC1ndB4+UBl+OPn5p+N1P6MxX/F2QUUATpicrft5uFKqn02nslrRjsgj&#13;&#10;3lMGjTUXHVFwK5bThSBr8N610ziKsumai0UveEWlhKcfbWN4YvzXNa3Ul7qWVAXtPIS5KfMrzO+t&#13;&#10;/p2eHJPZUpB+1VTDNMgLZtGRhsGg3tVHokhwJ5onrrqmElzyWh1VvJvyum4qamKAaFC0E82F4He9&#13;&#10;iWU5Wy97DxNAu4PTi91Wn+8vRH/dXwlAYt0vAQtzp2PZ1KLT/zDLYGMge/CQ0Y0KKniYJKgs8ywM&#13;&#10;KmhDWVGgxGJarQD40WyS42JAu1p9GozjAhcoygdjjHBmjKdu6OmjCfkbO1GY+ZUImsU8LIuiiOMo&#13;&#10;K8OAkQ6SzOAWYD0RbfSPY9yarIszw2WWb80Upc8Pc7/tX0YJRJDjWsvXrfX1ivTUpJDUOAyIxShJ&#13;&#10;kxjHKSychexGB/oL3wSxRc301mkRqA08hrV1zyU83JMdCKVJhMIA0mAPfDjFic8SWGgLn4eAzHoh&#13;&#10;1QXlXaAv5qEA4ho+kftLqWAdoavrogeXvG0W503bmhtdLOhZK4J7AjRvlZkrWDzq1bJgPQ+zBEfG&#13;&#10;MePa3HpuGQyw7uXMxqav1OZ2Y9JHzm754gFwENwWD9lX5w1M8pJIdUUEVAuoK1AB1Rf4qVsOg/Dh&#13;&#10;KgxWXPyx77nuDwsLrWGwhuozD+Xvd0TQMGh/ZbDkulS5C+Eubt0Fu+vOOEQKcMNszCUYCNW6y1rw&#13;&#10;7hsUxlM9CjQRVsFY87BSwt2cKVsFobRW9PTUdIOS1BN1ya77SjvX2GrQbzbfiOiHlVGQKJ+5Sysy&#13;&#10;21kg21dbMn56p3jdmNXTkFocB6QhxTU53yHXITHLFOVRAWjZXP8KyUXYsqWBKTd6FkANXwNdGrgq&#13;&#10;tFMAEU6ywpLfFQeT+wCzqYERxlDSbGK5CupS91nZvZOJUj20VAPasq+0hoIHZIzN2hiRHPOeVBVl&#13;&#10;kPuGEiuyoJYOCEeRqbyaEI4phlDGoe5dAxO878GB62mdON82rKG/NqVGY72x5ZYfZp+xtzAjc6a8&#13;&#10;cdcwLvZFNjK6tv0dXS00Y3K9L0lLlKaeqCnOY01Cw9GhxRJ2aPm/kHYU5a0NgxfaQWBQFiPgAUiC&#13;&#10;I93LNbmIQXpBqPQGI0L5DvfKBGdQ0i33UJS5dr//mKAizZC1n2BUPtmF7PfgtWmMV+ve+5SsFEMk&#13;&#10;aYxh8/xG8jwp4ix+AoIrYEWSZNkTED0Eo/Y+q4DtCO9ONRjJ/Ep5Nns/vy05qPSPrdJpCiUjS5Ev&#13;&#10;GC9V6Ud8j80hAGRqOHG8rVLvJrpY3vpd6Pk5yK7X3XG7elD3cReyu18/qLvZhv+XW/JR7f5G3ZMo&#13;&#10;z9MoLt/gwI1KnKDUnxsTU89HvpZRWmYgW2Zn7c+NZDaqe47TNLHHziTChT+WfxoYv9+Dl7Yx3ndT&#13;&#10;d1zkeVwWCX4zcU+KAg/avoWBq3l5GWXZk1cXHoHvWNz9u4iDuP/Q4p4nSV4A0V+v7VtsTzNs8mMs&#13;&#10;Fv+uuO87EGfDOX9rJ3vQ94O+f8ev3Ea9M+9QzHcF8zJo+AaiP1xs35te45eakz8BAAD//wMAUEsD&#13;&#10;BBQABgAIAAAAIQDU954H4wAAAA0BAAAPAAAAZHJzL2Rvd25yZXYueG1sTE/LasMwELwX+g9iC701&#13;&#10;suK4Do7lENLHKRSaFEpuirWxTSzJWIrt/H23p/ay7DKz88jXk2nZgL1vnJUgZhEwtKXTja0kfB3e&#13;&#10;npbAfFBWq9ZZlHBDD+vi/i5XmXaj/cRhHypGItZnSkIdQpdx7ssajfIz16El7Ox6owKdfcV1r0YS&#13;&#10;Ny2fR9EzN6qx5FCrDrc1lpf91Uh4H9W4icXrsLuct7fjIfn43gmU8vFhelnR2KyABZzC3wf8dqD8&#13;&#10;UFCwk7ta7VkrYR4vUqJKWCTACE+TlJaThFgI4EXO/7cofgAAAP//AwBQSwECLQAUAAYACAAAACEA&#13;&#10;toM4kv4AAADhAQAAEwAAAAAAAAAAAAAAAAAAAAAAW0NvbnRlbnRfVHlwZXNdLnhtbFBLAQItABQA&#13;&#10;BgAIAAAAIQA4/SH/1gAAAJQBAAALAAAAAAAAAAAAAAAAAC8BAABfcmVscy8ucmVsc1BLAQItABQA&#13;&#10;BgAIAAAAIQD3MHCZ/AQAAPEZAAAOAAAAAAAAAAAAAAAAAC4CAABkcnMvZTJvRG9jLnhtbFBLAQIt&#13;&#10;ABQABgAIAAAAIQDU954H4wAAAA0BAAAPAAAAAAAAAAAAAAAAAFYHAABkcnMvZG93bnJldi54bWxQ&#13;&#10;SwUGAAAAAAQABADzAAAAZggAAAAA&#13;&#10;">
                <v:group id="Group 5" o:spid="_x0000_s1027" style="position:absolute;top:-75;width:6596;height:1514" coordorigin=",-75" coordsize="6596,15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72gTzgAAAOcAAAAPAAAAZHJzL2Rvd25yZXYueG1sRI9Ba8JA&#13;&#10;FITvQv/D8gq96SYpSoyuIraVHqRQLYi3R/aZBLNvQ3abxH/fFYReBoZhvmGW68HUoqPWVZYVxJMI&#13;&#10;BHFudcWFgp/jxzgF4TyyxtoyKbiRg/XqabTETNuev6k7+EIECLsMFZTeN5mULi/JoJvYhjhkF9sa&#13;&#10;9MG2hdQt9gFuaplE0UwarDgslNjQtqT8evg1CnY99pvX+L3bXy/b2/k4/TrtY1Lq5Xl4WwTZLEB4&#13;&#10;Gvx/44H41ArmaZomSTSbw/1X+ARy9QcAAP//AwBQSwECLQAUAAYACAAAACEA2+H2y+4AAACFAQAA&#13;&#10;EwAAAAAAAAAAAAAAAAAAAAAAW0NvbnRlbnRfVHlwZXNdLnhtbFBLAQItABQABgAIAAAAIQBa9Cxb&#13;&#10;vwAAABUBAAALAAAAAAAAAAAAAAAAAB8BAABfcmVscy8ucmVsc1BLAQItABQABgAIAAAAIQBT72gT&#13;&#10;zgAAAOcAAAAPAAAAAAAAAAAAAAAAAAcCAABkcnMvZG93bnJldi54bWxQSwUGAAAAAAMAAwC3AAAA&#13;&#10;AgMAAAAA&#13;&#10;">
                  <v:shapetype id="_x0000_t202" coordsize="21600,21600" o:spt="202" path="m,l,21600r21600,l21600,xe">
                    <v:stroke joinstyle="miter"/>
                    <v:path gradientshapeok="t" o:connecttype="rect"/>
                  </v:shapetype>
                  <v:shape id="Text Box 2" o:spid="_x0000_s1028" type="#_x0000_t202" style="position:absolute;left:1143;top:-75;width:5453;height:15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OFuSzgAAAOgAAAAPAAAAZHJzL2Rvd25yZXYueG1sRI/NasMw&#13;&#10;EITvhb6D2EJvjWzHDcWJEkJCoPTW/JXeFmtrmVgrI6mO8/ZVodDLwDDMN8xiNdpODORD61hBPslA&#13;&#10;ENdOt9woOB52Ty8gQkTW2DkmBTcKsFre3y2w0u7K7zTsYyMShEOFCkyMfSVlqA1ZDBPXE6fsy3mL&#13;&#10;MVnfSO3xmuC2k0WWzaTFltOCwZ42hurL/tsqiIM/l7v16PXtbN7wYvOPz/ak1OPDuJ0nWc9BRBrj&#13;&#10;f+MP8aoVFPm0nBbPRTmD32PpFMjlDwAAAP//AwBQSwECLQAUAAYACAAAACEA2+H2y+4AAACFAQAA&#13;&#10;EwAAAAAAAAAAAAAAAAAAAAAAW0NvbnRlbnRfVHlwZXNdLnhtbFBLAQItABQABgAIAAAAIQBa9Cxb&#13;&#10;vwAAABUBAAALAAAAAAAAAAAAAAAAAB8BAABfcmVscy8ucmVsc1BLAQItABQABgAIAAAAIQBNOFuS&#13;&#10;zgAAAOgAAAAPAAAAAAAAAAAAAAAAAAcCAABkcnMvZG93bnJldi54bWxQSwUGAAAAAAMAAwC3AAAA&#13;&#10;AgMAAAAA&#13;&#10;" fillcolor="white [3201]" stroked="f" strokeweight=".5pt">
                    <v:textbox inset="0,0,0,0">
                      <w:txbxContent>
                        <w:p w14:paraId="7A9694C2" w14:textId="77777777" w:rsidR="00B22E5E" w:rsidRPr="003741F4" w:rsidRDefault="00B22E5E" w:rsidP="00B22E5E">
                          <w:pPr>
                            <w:jc w:val="center"/>
                            <w:rPr>
                              <w:sz w:val="16"/>
                              <w:szCs w:val="16"/>
                            </w:rPr>
                          </w:pPr>
                          <w:r>
                            <w:rPr>
                              <w:sz w:val="16"/>
                              <w:szCs w:val="16"/>
                            </w:rPr>
                            <w:t>Actual Invoice</w:t>
                          </w:r>
                        </w:p>
                      </w:txbxContent>
                    </v:textbox>
                  </v:shape>
                  <v:rect id="Rectangle 3" o:spid="_x0000_s1029" style="position:absolute;top:153;width:1143;height:10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e0JzgAAAOgAAAAPAAAAZHJzL2Rvd25yZXYueG1sRI9NawIx&#13;&#10;EIbvhf6HMEJvNdnW1nU1irQV6q1+4HnYjLuLyWTZpLrtrzcFoZeBmZf3GZ7ZondWnKkLjWcN2VCB&#13;&#10;IC69abjSsN+tHnMQISIbtJ5Jww8FWMzv72ZYGH/hDZ23sRIJwqFADXWMbSFlKGtyGIa+JU7Z0XcO&#13;&#10;Y1q7SpoOLwnurHxS6lU6bDh9qLGlt5rK0/bbafhdH6X6Ch/5frmevDw3G3s4oNX6YdC/T9NYTkFE&#13;&#10;6uN/44b4NMkhG01G2VjlGfyJpQPI+RUAAP//AwBQSwECLQAUAAYACAAAACEA2+H2y+4AAACFAQAA&#13;&#10;EwAAAAAAAAAAAAAAAAAAAAAAW0NvbnRlbnRfVHlwZXNdLnhtbFBLAQItABQABgAIAAAAIQBa9Cxb&#13;&#10;vwAAABUBAAALAAAAAAAAAAAAAAAAAB8BAABfcmVscy8ucmVsc1BLAQItABQABgAIAAAAIQCc/e0J&#13;&#10;zgAAAOgAAAAPAAAAAAAAAAAAAAAAAAcCAABkcnMvZG93bnJldi54bWxQSwUGAAAAAAMAAwC3AAAA&#13;&#10;AgMAAAAA&#13;&#10;" fillcolor="#156082 [3204]" strokecolor="#030e13 [484]" strokeweight="1pt"/>
                </v:group>
                <v:group id="Group 5" o:spid="_x0000_s1030" style="position:absolute;left:8296;top:101;width:9357;height:1107" coordorigin="-1846,-51" coordsize="9356,11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lwzPzwAAAOgAAAAPAAAAZHJzL2Rvd25yZXYueG1sRI9Na8JA&#13;&#10;EIbvhf6HZYTe6ibaSImuIvaDHkSoFoq3ITsmwexsyG6T+O87h0IvA+8M87w8q83oGtVTF2rPBtJp&#13;&#10;Aoq48Lbm0sDX6e3xGVSIyBYbz2TgRgE26/u7FebWD/xJ/TGWSiAccjRQxdjmWoeiIodh6ltiuV18&#13;&#10;5zBK7EptOxwE7ho9S5KFdlizNFTY0q6i4nr8cQbeBxy28/S1318vu9v5lB2+9ykZ8zAZX5YytktQ&#13;&#10;kcb4//GH+LDisJilWZY8zUVFxGQBev0LAAD//wMAUEsBAi0AFAAGAAgAAAAhANvh9svuAAAAhQEA&#13;&#10;ABMAAAAAAAAAAAAAAAAAAAAAAFtDb250ZW50X1R5cGVzXS54bWxQSwECLQAUAAYACAAAACEAWvQs&#13;&#10;W78AAAAVAQAACwAAAAAAAAAAAAAAAAAfAQAAX3JlbHMvLnJlbHNQSwECLQAUAAYACAAAACEAL5cM&#13;&#10;z88AAADoAAAADwAAAAAAAAAAAAAAAAAHAgAAZHJzL2Rvd25yZXYueG1sUEsFBgAAAAADAAMAtwAA&#13;&#10;AAMDAAAAAA==&#13;&#10;">
                  <v:shape id="Text Box 2" o:spid="_x0000_s1031" type="#_x0000_t202" style="position:absolute;left:-826;top:-51;width:8336;height:11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xh6xzQAAAOgAAAAPAAAAZHJzL2Rvd25yZXYueG1sRI9BS8NA&#13;&#10;EIXvgv9hGcGb3aSkRdJuS1EK4s1aK96G7JgNzc6G3TVN/71zELw8mPeYb+att5Pv1UgxdYENlLMC&#13;&#10;FHETbMetgeP7/uERVMrIFvvAZOBKCbab25s11jZc+I3GQ26VQDjVaMDlPNRap8aRxzQLA7Fk3yF6&#13;&#10;zDLGVtuIF4H7Xs+LYqk9diwXHA705Kg5H368gTzGU7XfTdFeT+4Vz778/Oo+jLm/m55XIrsVqExT&#13;&#10;/t/4Q7xY6VAtymJZzRfyuRQTA/TmFwAA//8DAFBLAQItABQABgAIAAAAIQDb4fbL7gAAAIUBAAAT&#13;&#10;AAAAAAAAAAAAAAAAAAAAAABbQ29udGVudF9UeXBlc10ueG1sUEsBAi0AFAAGAAgAAAAhAFr0LFu/&#13;&#10;AAAAFQEAAAsAAAAAAAAAAAAAAAAAHwEAAF9yZWxzLy5yZWxzUEsBAi0AFAAGAAgAAAAhADXGHrHN&#13;&#10;AAAA6AAAAA8AAAAAAAAAAAAAAAAABwIAAGRycy9kb3ducmV2LnhtbFBLBQYAAAAAAwADALcAAAAB&#13;&#10;AwAAAAA=&#13;&#10;" fillcolor="white [3201]" stroked="f" strokeweight=".5pt">
                    <v:textbox inset="0,0,0,0">
                      <w:txbxContent>
                        <w:p w14:paraId="0ECAAC46" w14:textId="77777777" w:rsidR="00B22E5E" w:rsidRPr="003741F4" w:rsidRDefault="00B22E5E" w:rsidP="00B22E5E">
                          <w:pPr>
                            <w:jc w:val="center"/>
                            <w:rPr>
                              <w:sz w:val="16"/>
                              <w:szCs w:val="16"/>
                            </w:rPr>
                          </w:pPr>
                          <w:r>
                            <w:rPr>
                              <w:sz w:val="16"/>
                              <w:szCs w:val="16"/>
                            </w:rPr>
                            <w:t>OTA Projected Invoice</w:t>
                          </w:r>
                        </w:p>
                      </w:txbxContent>
                    </v:textbox>
                  </v:shape>
                  <v:rect id="Rectangle 3" o:spid="_x0000_s1032" style="position:absolute;left:-1846;width:1143;height:10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mwxDzgAAAOgAAAAPAAAAZHJzL2Rvd25yZXYueG1sRI/BSsNA&#13;&#10;EIbvgu+wjOBF7CYlpCXttohFsFALTT14HLJjEszuhOzaJm/vHApeBv4Z5vv51tvRdepCQ2jZG0hn&#13;&#10;CSjyFdvW1wY+z2/PS1AhorfYsScDEwXYbu7v1lhYvvoTXcpYK4H4UKCBJsa+0DpUDTkMM+7Jy+2b&#13;&#10;B4dR4lBrO+BV4K7T8yTJtcPWS0ODPb02VP2Uv87AE+8PO3YL19npuK8+zlyepi9jHh/G3UrGywpU&#13;&#10;pDH+f9wQ71Ycsiyfp3mWioqIyQL05g8AAP//AwBQSwECLQAUAAYACAAAACEA2+H2y+4AAACFAQAA&#13;&#10;EwAAAAAAAAAAAAAAAAAAAAAAW0NvbnRlbnRfVHlwZXNdLnhtbFBLAQItABQABgAIAAAAIQBa9Cxb&#13;&#10;vwAAABUBAAALAAAAAAAAAAAAAAAAAB8BAABfcmVscy8ucmVsc1BLAQItABQABgAIAAAAIQASmwxD&#13;&#10;zgAAAOgAAAAPAAAAAAAAAAAAAAAAAAcCAABkcnMvZG93bnJldi54bWxQSwUGAAAAAAMAAwC3AAAA&#13;&#10;AgMAAAAA&#13;&#10;" fillcolor="red" strokecolor="#030e13 [484]" strokeweight="1pt"/>
                </v:group>
                <v:group id="Group 5" o:spid="_x0000_s1033" style="position:absolute;left:19531;top:-75;width:9050;height:1514" coordorigin="-754,-305" coordsize="9049,15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DChAzwAAAOcAAAAPAAAAZHJzL2Rvd25yZXYueG1sRI9Pa8JA&#13;&#10;FMTvBb/D8gRvdTfa1hpdRewfepBCVRBvj+wzCWbfhuw2id++Wyj0MjAM8xtmue5tJVpqfOlYQzJW&#13;&#10;IIgzZ0rONRwPb/fPIHxANlg5Jg038rBeDe6WmBrX8Re1+5CLCGGfooYihDqV0mcFWfRjVxPH7OIa&#13;&#10;iyHaJpemwS7CbSUnSj1JiyXHhQJr2haUXfffVsN7h91mmry2u+tlezsfHj9Pu4S0Hg37l0WUzQJE&#13;&#10;oD78N/4QH0bDVM1mD2oyn8Pvr/gJ5OoHAAD//wMAUEsBAi0AFAAGAAgAAAAhANvh9svuAAAAhQEA&#13;&#10;ABMAAAAAAAAAAAAAAAAAAAAAAFtDb250ZW50X1R5cGVzXS54bWxQSwECLQAUAAYACAAAACEAWvQs&#13;&#10;W78AAAAVAQAACwAAAAAAAAAAAAAAAAAfAQAAX3JlbHMvLnJlbHNQSwECLQAUAAYACAAAACEAuAwo&#13;&#10;QM8AAADnAAAADwAAAAAAAAAAAAAAAAAHAgAAZHJzL2Rvd25yZXYueG1sUEsFBgAAAAADAAMAtwAA&#13;&#10;AAMDAAAAAA==&#13;&#10;">
                  <v:shape id="Text Box 2" o:spid="_x0000_s1034" type="#_x0000_t202" style="position:absolute;left:388;top:-305;width:7907;height:15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Cw+0zQAAAOcAAAAPAAAAZHJzL2Rvd25yZXYueG1sRI9BawIx&#13;&#10;FITvBf9DeIXealZbdbsaRSxC6U1bld4em9fN4uZlSdJ1/fdNoeBlYBjmG2ax6m0jOvKhdqxgNMxA&#13;&#10;EJdO11wp+PzYPuYgQkTW2DgmBVcKsFoO7hZYaHfhHXX7WIkE4VCgAhNjW0gZSkMWw9C1xCn7dt5i&#13;&#10;TNZXUnu8JLht5DjLptJizWnBYEsbQ+V5/2MVxM4fn7fr3uvr0bzj2Y5OX/VBqYf7/nWeZD0HEamP&#13;&#10;t8Y/4k0rmOSz2fglf5rA36/0CeTyFwAA//8DAFBLAQItABQABgAIAAAAIQDb4fbL7gAAAIUBAAAT&#13;&#10;AAAAAAAAAAAAAAAAAAAAAABbQ29udGVudF9UeXBlc10ueG1sUEsBAi0AFAAGAAgAAAAhAFr0LFu/&#13;&#10;AAAAFQEAAAsAAAAAAAAAAAAAAAAAHwEAAF9yZWxzLy5yZWxzUEsBAi0AFAAGAAgAAAAhAMsLD7TN&#13;&#10;AAAA5wAAAA8AAAAAAAAAAAAAAAAABwIAAGRycy9kb3ducmV2LnhtbFBLBQYAAAAAAwADALcAAAAB&#13;&#10;AwAAAAA=&#13;&#10;" fillcolor="white [3201]" stroked="f" strokeweight=".5pt">
                    <v:textbox inset="0,0,0,0">
                      <w:txbxContent>
                        <w:p w14:paraId="754F1828" w14:textId="77777777" w:rsidR="00B22E5E" w:rsidRPr="003741F4" w:rsidRDefault="00B22E5E" w:rsidP="00B22E5E">
                          <w:pPr>
                            <w:jc w:val="center"/>
                            <w:rPr>
                              <w:sz w:val="16"/>
                              <w:szCs w:val="16"/>
                            </w:rPr>
                          </w:pPr>
                          <w:r>
                            <w:rPr>
                              <w:sz w:val="16"/>
                              <w:szCs w:val="16"/>
                            </w:rPr>
                            <w:t>Total Project Amount</w:t>
                          </w:r>
                        </w:p>
                      </w:txbxContent>
                    </v:textbox>
                  </v:shape>
                  <v:rect id="Rectangle 3" o:spid="_x0000_s1035" style="position:absolute;left:-754;top:-46;width:1142;height:10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lv0mzgAAAOcAAAAPAAAAZHJzL2Rvd25yZXYueG1sRI/RSsNA&#13;&#10;EEXfhf7DMgVfxG401bZpt0XUFsUHsfoBQ3aahGZnl+yaxL93HgRfBi7DPZez2Y2uVT11sfFs4GaW&#13;&#10;gSIuvW24MvD1ub9egooJ2WLrmQz8UITddnKxwcL6gT+oP6ZKCYRjgQbqlEKhdSxrchhnPhDL7+Q7&#13;&#10;h0liV2nb4SBw1+rbLLvXDhuWhRoDPdZUno/fzkBf7ufxeXidjzG9Zyfbh7fDVTDmcjo+reU8rEEl&#13;&#10;GtN/4w/xYg0s8nyxXN3lYiJe4gR6+wsAAP//AwBQSwECLQAUAAYACAAAACEA2+H2y+4AAACFAQAA&#13;&#10;EwAAAAAAAAAAAAAAAAAAAAAAW0NvbnRlbnRfVHlwZXNdLnhtbFBLAQItABQABgAIAAAAIQBa9Cxb&#13;&#10;vwAAABUBAAALAAAAAAAAAAAAAAAAAB8BAABfcmVscy8ucmVsc1BLAQItABQABgAIAAAAIQBJlv0m&#13;&#10;zgAAAOcAAAAPAAAAAAAAAAAAAAAAAAcCAABkcnMvZG93bnJldi54bWxQSwUGAAAAAAMAAwC3AAAA&#13;&#10;AgMAAAAA&#13;&#10;" fillcolor="#4ea72e [3209]" strokecolor="#030e13 [484]" strokeweight="1pt"/>
                </v:group>
              </v:group>
            </w:pict>
          </mc:Fallback>
        </mc:AlternateContent>
      </w:r>
    </w:p>
    <w:p w14:paraId="7D85678F" w14:textId="77777777" w:rsidR="007567A9" w:rsidRDefault="007567A9" w:rsidP="00083D32">
      <w:pPr>
        <w:pStyle w:val="NoSpacing"/>
        <w:jc w:val="center"/>
        <w:rPr>
          <w:b/>
        </w:rPr>
      </w:pPr>
    </w:p>
    <w:p w14:paraId="571EFD5F" w14:textId="77777777" w:rsidR="00B22E5E" w:rsidRPr="00856981" w:rsidRDefault="00B22E5E" w:rsidP="00083D32">
      <w:pPr>
        <w:pStyle w:val="NoSpacing"/>
        <w:jc w:val="center"/>
        <w:rPr>
          <w:b/>
        </w:rPr>
      </w:pPr>
    </w:p>
    <w:p w14:paraId="159D9421" w14:textId="77777777" w:rsidR="003066BF" w:rsidRDefault="003066BF" w:rsidP="00C661B1">
      <w:pPr>
        <w:pStyle w:val="NoSpacing"/>
        <w:jc w:val="both"/>
        <w:rPr>
          <w:b/>
        </w:rPr>
      </w:pPr>
      <w:r>
        <w:rPr>
          <w:b/>
        </w:rPr>
        <w:t xml:space="preserve">4:  Project </w:t>
      </w:r>
      <w:r w:rsidRPr="001127DB">
        <w:rPr>
          <w:b/>
        </w:rPr>
        <w:t xml:space="preserve">Technical Status </w:t>
      </w:r>
    </w:p>
    <w:p w14:paraId="2C44D445" w14:textId="77777777" w:rsidR="00B22E5E" w:rsidRPr="0002212E" w:rsidRDefault="00B22E5E" w:rsidP="00B22E5E">
      <w:pPr>
        <w:spacing w:before="100" w:beforeAutospacing="1" w:after="100" w:afterAutospacing="1" w:line="360" w:lineRule="auto"/>
        <w:jc w:val="both"/>
        <w:rPr>
          <w:sz w:val="22"/>
          <w:szCs w:val="22"/>
        </w:rPr>
      </w:pPr>
      <w:r w:rsidRPr="0002212E">
        <w:rPr>
          <w:sz w:val="22"/>
          <w:szCs w:val="22"/>
        </w:rPr>
        <w:t xml:space="preserve">During the last quarter, the project made substantial progress toward an operational, </w:t>
      </w:r>
      <w:proofErr w:type="spellStart"/>
      <w:r w:rsidRPr="0002212E">
        <w:rPr>
          <w:sz w:val="22"/>
          <w:szCs w:val="22"/>
        </w:rPr>
        <w:t>queryable</w:t>
      </w:r>
      <w:proofErr w:type="spellEnd"/>
      <w:r w:rsidRPr="0002212E">
        <w:rPr>
          <w:sz w:val="22"/>
          <w:szCs w:val="22"/>
        </w:rPr>
        <w:t xml:space="preserve"> geohazard monitoring framework built around a Knowledge Graph (KG) and a common spatial backbone (H3 r=9). Major accomplishments include: (1) solidifying and implementing Ontology v1 (the schema that standardizes entities, relationships, and attributes), (2) loading and validating a large-scale KG in Apache Jena </w:t>
      </w:r>
      <w:proofErr w:type="spellStart"/>
      <w:r w:rsidRPr="0002212E">
        <w:rPr>
          <w:sz w:val="22"/>
          <w:szCs w:val="22"/>
        </w:rPr>
        <w:t>Fuseki</w:t>
      </w:r>
      <w:proofErr w:type="spellEnd"/>
      <w:r w:rsidRPr="0002212E">
        <w:rPr>
          <w:sz w:val="22"/>
          <w:szCs w:val="22"/>
        </w:rPr>
        <w:t xml:space="preserve"> under /geohazardsV1, (3) integrating core hazard themes</w:t>
      </w:r>
      <w:r>
        <w:rPr>
          <w:sz w:val="22"/>
          <w:szCs w:val="22"/>
        </w:rPr>
        <w:t xml:space="preserve">; </w:t>
      </w:r>
      <w:r w:rsidRPr="0002212E">
        <w:rPr>
          <w:sz w:val="22"/>
          <w:szCs w:val="22"/>
        </w:rPr>
        <w:t>event-based seismic shaking and ground failure (liquefaction and landslides), long-term seismic hazard, faulting proximity, erosion screening (RUSLE), and river flood layers and (4) confirming end-to-end joins that support network-scale queries such as segment-level multi-hazard summaries and hotspot detection.</w:t>
      </w:r>
    </w:p>
    <w:p w14:paraId="51BA7DD0" w14:textId="77777777" w:rsidR="00B22E5E" w:rsidRPr="00C22E56" w:rsidRDefault="00B22E5E" w:rsidP="00B22E5E">
      <w:pPr>
        <w:spacing w:before="100" w:beforeAutospacing="1" w:line="360" w:lineRule="auto"/>
        <w:jc w:val="both"/>
        <w:outlineLvl w:val="1"/>
        <w:rPr>
          <w:b/>
          <w:bCs/>
          <w:sz w:val="22"/>
          <w:szCs w:val="22"/>
        </w:rPr>
      </w:pPr>
      <w:r w:rsidRPr="0002212E">
        <w:rPr>
          <w:b/>
          <w:bCs/>
          <w:sz w:val="22"/>
          <w:szCs w:val="22"/>
        </w:rPr>
        <w:t>Outcomes and Value Delivered This Quarter</w:t>
      </w:r>
    </w:p>
    <w:p w14:paraId="7A7982C7" w14:textId="77777777" w:rsidR="00B22E5E" w:rsidRPr="0002212E" w:rsidRDefault="00B22E5E" w:rsidP="00B22E5E">
      <w:pPr>
        <w:numPr>
          <w:ilvl w:val="0"/>
          <w:numId w:val="41"/>
        </w:numPr>
        <w:spacing w:after="120" w:line="360" w:lineRule="auto"/>
        <w:jc w:val="both"/>
        <w:rPr>
          <w:sz w:val="22"/>
          <w:szCs w:val="22"/>
        </w:rPr>
      </w:pPr>
      <w:r w:rsidRPr="0002212E">
        <w:rPr>
          <w:sz w:val="22"/>
          <w:szCs w:val="22"/>
        </w:rPr>
        <w:t xml:space="preserve">Operational KG deployed at scale with modular design and hundreds of millions of triples loaded. </w:t>
      </w:r>
    </w:p>
    <w:p w14:paraId="229B13EA" w14:textId="77777777" w:rsidR="00B22E5E" w:rsidRPr="0002212E" w:rsidRDefault="00B22E5E" w:rsidP="00B22E5E">
      <w:pPr>
        <w:numPr>
          <w:ilvl w:val="0"/>
          <w:numId w:val="41"/>
        </w:numPr>
        <w:spacing w:before="100" w:beforeAutospacing="1" w:after="120" w:line="360" w:lineRule="auto"/>
        <w:jc w:val="both"/>
        <w:rPr>
          <w:sz w:val="22"/>
          <w:szCs w:val="22"/>
        </w:rPr>
      </w:pPr>
      <w:r w:rsidRPr="0002212E">
        <w:rPr>
          <w:sz w:val="22"/>
          <w:szCs w:val="22"/>
        </w:rPr>
        <w:t xml:space="preserve">Unified spatial backbone (H3 r=9) enabling consistent integration across pipelines, hazards, and context. </w:t>
      </w:r>
    </w:p>
    <w:p w14:paraId="3257C902" w14:textId="77777777" w:rsidR="00B22E5E" w:rsidRPr="0002212E" w:rsidRDefault="00B22E5E" w:rsidP="00B22E5E">
      <w:pPr>
        <w:numPr>
          <w:ilvl w:val="0"/>
          <w:numId w:val="41"/>
        </w:numPr>
        <w:spacing w:before="100" w:beforeAutospacing="1" w:after="120" w:line="360" w:lineRule="auto"/>
        <w:jc w:val="both"/>
        <w:rPr>
          <w:sz w:val="22"/>
          <w:szCs w:val="22"/>
        </w:rPr>
      </w:pPr>
      <w:r w:rsidRPr="0002212E">
        <w:rPr>
          <w:sz w:val="22"/>
          <w:szCs w:val="22"/>
        </w:rPr>
        <w:t xml:space="preserve">Multi-hazard integration achieved across event-based and long-term hazards, with flood and erosion included. </w:t>
      </w:r>
    </w:p>
    <w:p w14:paraId="6CC712C3" w14:textId="77777777" w:rsidR="00B22E5E" w:rsidRPr="0002212E" w:rsidRDefault="00B22E5E" w:rsidP="00B22E5E">
      <w:pPr>
        <w:numPr>
          <w:ilvl w:val="0"/>
          <w:numId w:val="41"/>
        </w:numPr>
        <w:spacing w:before="100" w:beforeAutospacing="1" w:after="120" w:line="360" w:lineRule="auto"/>
        <w:jc w:val="both"/>
        <w:rPr>
          <w:sz w:val="22"/>
          <w:szCs w:val="22"/>
        </w:rPr>
      </w:pPr>
      <w:r w:rsidRPr="0002212E">
        <w:rPr>
          <w:sz w:val="22"/>
          <w:szCs w:val="22"/>
        </w:rPr>
        <w:lastRenderedPageBreak/>
        <w:t>Demonstrable SPARQL query capability for segment summaries, hotspots, and induced-zone event timelines</w:t>
      </w:r>
      <w:r w:rsidRPr="00C22E56">
        <w:rPr>
          <w:sz w:val="22"/>
          <w:szCs w:val="22"/>
        </w:rPr>
        <w:t xml:space="preserve">; </w:t>
      </w:r>
      <w:r w:rsidRPr="0002212E">
        <w:rPr>
          <w:sz w:val="22"/>
          <w:szCs w:val="22"/>
        </w:rPr>
        <w:t xml:space="preserve">core decision-support use cases. </w:t>
      </w:r>
    </w:p>
    <w:p w14:paraId="2C27B628" w14:textId="77777777" w:rsidR="00B22E5E" w:rsidRDefault="00B22E5E" w:rsidP="00B22E5E">
      <w:pPr>
        <w:numPr>
          <w:ilvl w:val="0"/>
          <w:numId w:val="41"/>
        </w:numPr>
        <w:spacing w:before="100" w:beforeAutospacing="1" w:after="120" w:line="360" w:lineRule="auto"/>
        <w:jc w:val="both"/>
        <w:rPr>
          <w:sz w:val="22"/>
          <w:szCs w:val="22"/>
        </w:rPr>
      </w:pPr>
      <w:r w:rsidRPr="0002212E">
        <w:rPr>
          <w:sz w:val="22"/>
          <w:szCs w:val="22"/>
        </w:rPr>
        <w:t xml:space="preserve">GNN model </w:t>
      </w:r>
      <w:proofErr w:type="gramStart"/>
      <w:r w:rsidRPr="0002212E">
        <w:rPr>
          <w:sz w:val="22"/>
          <w:szCs w:val="22"/>
        </w:rPr>
        <w:t>completed</w:t>
      </w:r>
      <w:proofErr w:type="gramEnd"/>
      <w:r w:rsidRPr="0002212E">
        <w:rPr>
          <w:sz w:val="22"/>
          <w:szCs w:val="22"/>
        </w:rPr>
        <w:t xml:space="preserve"> and spatiotemporal analysis results generated, positioning the project to deliver risk scoring and early-warning workflows in the next period.</w:t>
      </w:r>
    </w:p>
    <w:p w14:paraId="4577CA3D" w14:textId="77777777" w:rsidR="00B22E5E" w:rsidRPr="0002212E" w:rsidRDefault="00B22E5E" w:rsidP="00B22E5E">
      <w:pPr>
        <w:spacing w:before="100" w:beforeAutospacing="1" w:after="120" w:line="360" w:lineRule="auto"/>
        <w:ind w:left="720"/>
        <w:jc w:val="both"/>
        <w:rPr>
          <w:sz w:val="22"/>
          <w:szCs w:val="22"/>
        </w:rPr>
      </w:pPr>
    </w:p>
    <w:p w14:paraId="0A83E4FE" w14:textId="77777777" w:rsidR="00B22E5E" w:rsidRPr="0002212E" w:rsidRDefault="00B22E5E" w:rsidP="00B22E5E">
      <w:pPr>
        <w:spacing w:before="100" w:beforeAutospacing="1" w:line="360" w:lineRule="auto"/>
        <w:jc w:val="both"/>
        <w:outlineLvl w:val="1"/>
        <w:rPr>
          <w:b/>
          <w:bCs/>
          <w:sz w:val="22"/>
          <w:szCs w:val="22"/>
        </w:rPr>
      </w:pPr>
      <w:r w:rsidRPr="0002212E">
        <w:rPr>
          <w:b/>
          <w:bCs/>
          <w:sz w:val="22"/>
          <w:szCs w:val="22"/>
        </w:rPr>
        <w:t>Next-Quarter Plan</w:t>
      </w:r>
      <w:r>
        <w:rPr>
          <w:b/>
          <w:bCs/>
          <w:sz w:val="22"/>
          <w:szCs w:val="22"/>
        </w:rPr>
        <w:t>:</w:t>
      </w:r>
    </w:p>
    <w:p w14:paraId="00F48A31" w14:textId="77777777" w:rsidR="00B22E5E" w:rsidRPr="0002212E" w:rsidRDefault="00B22E5E" w:rsidP="00B22E5E">
      <w:pPr>
        <w:spacing w:line="360" w:lineRule="auto"/>
        <w:jc w:val="both"/>
        <w:rPr>
          <w:sz w:val="22"/>
          <w:szCs w:val="22"/>
        </w:rPr>
      </w:pPr>
      <w:r w:rsidRPr="0002212E">
        <w:rPr>
          <w:sz w:val="22"/>
          <w:szCs w:val="22"/>
        </w:rPr>
        <w:t>Aligned with the project’s documented next steps, the plan for the next quarter is:</w:t>
      </w:r>
    </w:p>
    <w:p w14:paraId="406629D5" w14:textId="77777777" w:rsidR="00B22E5E" w:rsidRPr="0002212E" w:rsidRDefault="00B22E5E" w:rsidP="00B22E5E">
      <w:pPr>
        <w:numPr>
          <w:ilvl w:val="0"/>
          <w:numId w:val="42"/>
        </w:numPr>
        <w:spacing w:before="100" w:beforeAutospacing="1" w:after="120" w:line="360" w:lineRule="auto"/>
        <w:jc w:val="both"/>
        <w:rPr>
          <w:sz w:val="22"/>
          <w:szCs w:val="22"/>
        </w:rPr>
      </w:pPr>
      <w:r w:rsidRPr="0002212E">
        <w:rPr>
          <w:sz w:val="22"/>
          <w:szCs w:val="22"/>
        </w:rPr>
        <w:t xml:space="preserve">Complete </w:t>
      </w:r>
      <w:proofErr w:type="spellStart"/>
      <w:r w:rsidRPr="0002212E">
        <w:rPr>
          <w:sz w:val="22"/>
          <w:szCs w:val="22"/>
        </w:rPr>
        <w:t>hazard_stats</w:t>
      </w:r>
      <w:proofErr w:type="spellEnd"/>
      <w:r w:rsidRPr="0002212E">
        <w:rPr>
          <w:sz w:val="22"/>
          <w:szCs w:val="22"/>
        </w:rPr>
        <w:t xml:space="preserve"> roll-up module and finalize common hazard summary outputs for segment-level reporting and faster queries. </w:t>
      </w:r>
    </w:p>
    <w:p w14:paraId="2A5F946B" w14:textId="77777777" w:rsidR="00B22E5E" w:rsidRPr="0002212E" w:rsidRDefault="00B22E5E" w:rsidP="00B22E5E">
      <w:pPr>
        <w:numPr>
          <w:ilvl w:val="0"/>
          <w:numId w:val="42"/>
        </w:numPr>
        <w:spacing w:before="100" w:beforeAutospacing="1" w:after="120" w:line="360" w:lineRule="auto"/>
        <w:jc w:val="both"/>
        <w:rPr>
          <w:sz w:val="22"/>
          <w:szCs w:val="22"/>
        </w:rPr>
      </w:pPr>
      <w:r w:rsidRPr="0002212E">
        <w:rPr>
          <w:sz w:val="22"/>
          <w:szCs w:val="22"/>
        </w:rPr>
        <w:t xml:space="preserve">Expand KG modules to cover remaining hazards and supporting layers, using controlled ontology evolution (only adding classes/properties as necessary, maintaining unit/time consistency). </w:t>
      </w:r>
    </w:p>
    <w:p w14:paraId="2FCD891D" w14:textId="77777777" w:rsidR="00B22E5E" w:rsidRPr="0002212E" w:rsidRDefault="00B22E5E" w:rsidP="00B22E5E">
      <w:pPr>
        <w:numPr>
          <w:ilvl w:val="0"/>
          <w:numId w:val="42"/>
        </w:numPr>
        <w:spacing w:before="100" w:beforeAutospacing="1" w:after="120" w:line="360" w:lineRule="auto"/>
        <w:jc w:val="both"/>
        <w:rPr>
          <w:sz w:val="22"/>
          <w:szCs w:val="22"/>
        </w:rPr>
      </w:pPr>
      <w:r w:rsidRPr="0002212E">
        <w:rPr>
          <w:sz w:val="22"/>
          <w:szCs w:val="22"/>
        </w:rPr>
        <w:t xml:space="preserve">Begin predictive risk scoring using the KG as a feature engine: generate feature tables per segment or segment–H3 intersections, train baseline models (interpretable baseline + non-linear models), and produce explainability outputs. </w:t>
      </w:r>
    </w:p>
    <w:p w14:paraId="7B11F8DF" w14:textId="77777777" w:rsidR="00B22E5E" w:rsidRPr="0002212E" w:rsidRDefault="00B22E5E" w:rsidP="00B22E5E">
      <w:pPr>
        <w:numPr>
          <w:ilvl w:val="0"/>
          <w:numId w:val="42"/>
        </w:numPr>
        <w:spacing w:before="100" w:beforeAutospacing="1" w:after="120" w:line="360" w:lineRule="auto"/>
        <w:jc w:val="both"/>
        <w:rPr>
          <w:sz w:val="22"/>
          <w:szCs w:val="22"/>
        </w:rPr>
      </w:pPr>
      <w:r w:rsidRPr="0002212E">
        <w:rPr>
          <w:sz w:val="22"/>
          <w:szCs w:val="22"/>
        </w:rPr>
        <w:t xml:space="preserve">Demonstrate an early-warning workflow for at least one event scenario (earthquake footprint or flood outlook) that outputs a ranked list of potentially impacted segments with “why flagged” explanations. </w:t>
      </w:r>
    </w:p>
    <w:p w14:paraId="1D7DF8C5" w14:textId="77777777" w:rsidR="007567A9" w:rsidRDefault="007567A9" w:rsidP="00B22E5E">
      <w:pPr>
        <w:pStyle w:val="NoSpacing"/>
        <w:spacing w:line="360" w:lineRule="auto"/>
        <w:jc w:val="both"/>
      </w:pPr>
    </w:p>
    <w:sectPr w:rsidR="007567A9" w:rsidSect="000F0669">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46561" w14:textId="77777777" w:rsidR="008F2227" w:rsidRDefault="008F2227">
      <w:r>
        <w:separator/>
      </w:r>
    </w:p>
  </w:endnote>
  <w:endnote w:type="continuationSeparator" w:id="0">
    <w:p w14:paraId="7991B48C" w14:textId="77777777" w:rsidR="008F2227" w:rsidRDefault="008F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TZhongsong">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2C90" w14:textId="77777777" w:rsidR="009A642A" w:rsidRPr="003F0783" w:rsidRDefault="009A642A">
    <w:pPr>
      <w:pStyle w:val="Footer"/>
      <w:rPr>
        <w:b/>
        <w:sz w:val="18"/>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5A4A6" w14:textId="77777777" w:rsidR="008F2227" w:rsidRDefault="008F2227">
      <w:r>
        <w:separator/>
      </w:r>
    </w:p>
  </w:footnote>
  <w:footnote w:type="continuationSeparator" w:id="0">
    <w:p w14:paraId="7C8F8FF1" w14:textId="77777777" w:rsidR="008F2227" w:rsidRDefault="008F2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390"/>
    <w:multiLevelType w:val="multilevel"/>
    <w:tmpl w:val="66E6EE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7E772D"/>
    <w:multiLevelType w:val="hybridMultilevel"/>
    <w:tmpl w:val="76D0A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EC3494"/>
    <w:multiLevelType w:val="multilevel"/>
    <w:tmpl w:val="B910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C3CB9"/>
    <w:multiLevelType w:val="multilevel"/>
    <w:tmpl w:val="666C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158C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7A1EBF"/>
    <w:multiLevelType w:val="hybridMultilevel"/>
    <w:tmpl w:val="72640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156917"/>
    <w:multiLevelType w:val="hybridMultilevel"/>
    <w:tmpl w:val="39443D80"/>
    <w:lvl w:ilvl="0" w:tplc="7810858E">
      <w:numFmt w:val="bullet"/>
      <w:lvlText w:val=""/>
      <w:lvlJc w:val="left"/>
      <w:pPr>
        <w:tabs>
          <w:tab w:val="num" w:pos="2160"/>
        </w:tabs>
        <w:ind w:left="2160" w:hanging="360"/>
      </w:pPr>
      <w:rPr>
        <w:rFonts w:ascii="Symbol" w:eastAsia="Times New Roman" w:hAnsi="Symbol" w:cs="Symbol" w:hint="default"/>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44C4C22"/>
    <w:multiLevelType w:val="hybridMultilevel"/>
    <w:tmpl w:val="D61A3F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8C57F5A"/>
    <w:multiLevelType w:val="hybridMultilevel"/>
    <w:tmpl w:val="80A4A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4972AC"/>
    <w:multiLevelType w:val="hybridMultilevel"/>
    <w:tmpl w:val="EA4C033C"/>
    <w:lvl w:ilvl="0" w:tplc="8E7A4882">
      <w:start w:val="1"/>
      <w:numFmt w:val="bullet"/>
      <w:lvlText w:val="•"/>
      <w:lvlJc w:val="left"/>
      <w:pPr>
        <w:tabs>
          <w:tab w:val="num" w:pos="720"/>
        </w:tabs>
        <w:ind w:left="720" w:hanging="360"/>
      </w:pPr>
      <w:rPr>
        <w:rFonts w:ascii="Arial" w:hAnsi="Arial" w:hint="default"/>
      </w:rPr>
    </w:lvl>
    <w:lvl w:ilvl="1" w:tplc="19205AC0">
      <w:start w:val="1"/>
      <w:numFmt w:val="bullet"/>
      <w:lvlText w:val="•"/>
      <w:lvlJc w:val="left"/>
      <w:pPr>
        <w:tabs>
          <w:tab w:val="num" w:pos="1440"/>
        </w:tabs>
        <w:ind w:left="1440" w:hanging="360"/>
      </w:pPr>
      <w:rPr>
        <w:rFonts w:ascii="Arial" w:hAnsi="Arial" w:hint="default"/>
      </w:rPr>
    </w:lvl>
    <w:lvl w:ilvl="2" w:tplc="D2A8238E" w:tentative="1">
      <w:start w:val="1"/>
      <w:numFmt w:val="bullet"/>
      <w:lvlText w:val="•"/>
      <w:lvlJc w:val="left"/>
      <w:pPr>
        <w:tabs>
          <w:tab w:val="num" w:pos="2160"/>
        </w:tabs>
        <w:ind w:left="2160" w:hanging="360"/>
      </w:pPr>
      <w:rPr>
        <w:rFonts w:ascii="Arial" w:hAnsi="Arial" w:hint="default"/>
      </w:rPr>
    </w:lvl>
    <w:lvl w:ilvl="3" w:tplc="54222094" w:tentative="1">
      <w:start w:val="1"/>
      <w:numFmt w:val="bullet"/>
      <w:lvlText w:val="•"/>
      <w:lvlJc w:val="left"/>
      <w:pPr>
        <w:tabs>
          <w:tab w:val="num" w:pos="2880"/>
        </w:tabs>
        <w:ind w:left="2880" w:hanging="360"/>
      </w:pPr>
      <w:rPr>
        <w:rFonts w:ascii="Arial" w:hAnsi="Arial" w:hint="default"/>
      </w:rPr>
    </w:lvl>
    <w:lvl w:ilvl="4" w:tplc="5830C06A" w:tentative="1">
      <w:start w:val="1"/>
      <w:numFmt w:val="bullet"/>
      <w:lvlText w:val="•"/>
      <w:lvlJc w:val="left"/>
      <w:pPr>
        <w:tabs>
          <w:tab w:val="num" w:pos="3600"/>
        </w:tabs>
        <w:ind w:left="3600" w:hanging="360"/>
      </w:pPr>
      <w:rPr>
        <w:rFonts w:ascii="Arial" w:hAnsi="Arial" w:hint="default"/>
      </w:rPr>
    </w:lvl>
    <w:lvl w:ilvl="5" w:tplc="1CF8D79C" w:tentative="1">
      <w:start w:val="1"/>
      <w:numFmt w:val="bullet"/>
      <w:lvlText w:val="•"/>
      <w:lvlJc w:val="left"/>
      <w:pPr>
        <w:tabs>
          <w:tab w:val="num" w:pos="4320"/>
        </w:tabs>
        <w:ind w:left="4320" w:hanging="360"/>
      </w:pPr>
      <w:rPr>
        <w:rFonts w:ascii="Arial" w:hAnsi="Arial" w:hint="default"/>
      </w:rPr>
    </w:lvl>
    <w:lvl w:ilvl="6" w:tplc="17FC6A30" w:tentative="1">
      <w:start w:val="1"/>
      <w:numFmt w:val="bullet"/>
      <w:lvlText w:val="•"/>
      <w:lvlJc w:val="left"/>
      <w:pPr>
        <w:tabs>
          <w:tab w:val="num" w:pos="5040"/>
        </w:tabs>
        <w:ind w:left="5040" w:hanging="360"/>
      </w:pPr>
      <w:rPr>
        <w:rFonts w:ascii="Arial" w:hAnsi="Arial" w:hint="default"/>
      </w:rPr>
    </w:lvl>
    <w:lvl w:ilvl="7" w:tplc="143CB7D2" w:tentative="1">
      <w:start w:val="1"/>
      <w:numFmt w:val="bullet"/>
      <w:lvlText w:val="•"/>
      <w:lvlJc w:val="left"/>
      <w:pPr>
        <w:tabs>
          <w:tab w:val="num" w:pos="5760"/>
        </w:tabs>
        <w:ind w:left="5760" w:hanging="360"/>
      </w:pPr>
      <w:rPr>
        <w:rFonts w:ascii="Arial" w:hAnsi="Arial" w:hint="default"/>
      </w:rPr>
    </w:lvl>
    <w:lvl w:ilvl="8" w:tplc="74FC82C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85400C"/>
    <w:multiLevelType w:val="hybridMultilevel"/>
    <w:tmpl w:val="19E02640"/>
    <w:lvl w:ilvl="0" w:tplc="FFFFFFFF">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743F3F"/>
    <w:multiLevelType w:val="hybridMultilevel"/>
    <w:tmpl w:val="68528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E7FD9"/>
    <w:multiLevelType w:val="hybridMultilevel"/>
    <w:tmpl w:val="5010FC44"/>
    <w:lvl w:ilvl="0" w:tplc="0986B060">
      <w:start w:val="1"/>
      <w:numFmt w:val="bullet"/>
      <w:lvlText w:val=""/>
      <w:lvlJc w:val="left"/>
      <w:pPr>
        <w:ind w:left="360" w:hanging="360"/>
      </w:pPr>
      <w:rPr>
        <w:rFonts w:ascii="STZhongsong" w:eastAsia="STZhongsong" w:hAnsi="STZhongsong"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477801"/>
    <w:multiLevelType w:val="multilevel"/>
    <w:tmpl w:val="2F16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652FF4"/>
    <w:multiLevelType w:val="hybridMultilevel"/>
    <w:tmpl w:val="A440DB7E"/>
    <w:lvl w:ilvl="0" w:tplc="21B20C04">
      <w:start w:val="1"/>
      <w:numFmt w:val="bullet"/>
      <w:lvlText w:val="•"/>
      <w:lvlJc w:val="left"/>
      <w:pPr>
        <w:tabs>
          <w:tab w:val="num" w:pos="360"/>
        </w:tabs>
        <w:ind w:left="360" w:hanging="360"/>
      </w:pPr>
      <w:rPr>
        <w:rFonts w:ascii="Arial" w:hAnsi="Arial" w:hint="default"/>
      </w:rPr>
    </w:lvl>
    <w:lvl w:ilvl="1" w:tplc="518E0EC8">
      <w:numFmt w:val="bullet"/>
      <w:lvlText w:val="o"/>
      <w:lvlJc w:val="left"/>
      <w:pPr>
        <w:tabs>
          <w:tab w:val="num" w:pos="1080"/>
        </w:tabs>
        <w:ind w:left="1080" w:hanging="360"/>
      </w:pPr>
      <w:rPr>
        <w:rFonts w:ascii="Courier New" w:hAnsi="Courier New" w:hint="default"/>
      </w:rPr>
    </w:lvl>
    <w:lvl w:ilvl="2" w:tplc="8C74DFC2" w:tentative="1">
      <w:start w:val="1"/>
      <w:numFmt w:val="bullet"/>
      <w:lvlText w:val="•"/>
      <w:lvlJc w:val="left"/>
      <w:pPr>
        <w:tabs>
          <w:tab w:val="num" w:pos="1800"/>
        </w:tabs>
        <w:ind w:left="1800" w:hanging="360"/>
      </w:pPr>
      <w:rPr>
        <w:rFonts w:ascii="Arial" w:hAnsi="Arial" w:hint="default"/>
      </w:rPr>
    </w:lvl>
    <w:lvl w:ilvl="3" w:tplc="DA465902" w:tentative="1">
      <w:start w:val="1"/>
      <w:numFmt w:val="bullet"/>
      <w:lvlText w:val="•"/>
      <w:lvlJc w:val="left"/>
      <w:pPr>
        <w:tabs>
          <w:tab w:val="num" w:pos="2520"/>
        </w:tabs>
        <w:ind w:left="2520" w:hanging="360"/>
      </w:pPr>
      <w:rPr>
        <w:rFonts w:ascii="Arial" w:hAnsi="Arial" w:hint="default"/>
      </w:rPr>
    </w:lvl>
    <w:lvl w:ilvl="4" w:tplc="04C2EFA2" w:tentative="1">
      <w:start w:val="1"/>
      <w:numFmt w:val="bullet"/>
      <w:lvlText w:val="•"/>
      <w:lvlJc w:val="left"/>
      <w:pPr>
        <w:tabs>
          <w:tab w:val="num" w:pos="3240"/>
        </w:tabs>
        <w:ind w:left="3240" w:hanging="360"/>
      </w:pPr>
      <w:rPr>
        <w:rFonts w:ascii="Arial" w:hAnsi="Arial" w:hint="default"/>
      </w:rPr>
    </w:lvl>
    <w:lvl w:ilvl="5" w:tplc="D75ECBEA" w:tentative="1">
      <w:start w:val="1"/>
      <w:numFmt w:val="bullet"/>
      <w:lvlText w:val="•"/>
      <w:lvlJc w:val="left"/>
      <w:pPr>
        <w:tabs>
          <w:tab w:val="num" w:pos="3960"/>
        </w:tabs>
        <w:ind w:left="3960" w:hanging="360"/>
      </w:pPr>
      <w:rPr>
        <w:rFonts w:ascii="Arial" w:hAnsi="Arial" w:hint="default"/>
      </w:rPr>
    </w:lvl>
    <w:lvl w:ilvl="6" w:tplc="53B25032" w:tentative="1">
      <w:start w:val="1"/>
      <w:numFmt w:val="bullet"/>
      <w:lvlText w:val="•"/>
      <w:lvlJc w:val="left"/>
      <w:pPr>
        <w:tabs>
          <w:tab w:val="num" w:pos="4680"/>
        </w:tabs>
        <w:ind w:left="4680" w:hanging="360"/>
      </w:pPr>
      <w:rPr>
        <w:rFonts w:ascii="Arial" w:hAnsi="Arial" w:hint="default"/>
      </w:rPr>
    </w:lvl>
    <w:lvl w:ilvl="7" w:tplc="1DF21F9A" w:tentative="1">
      <w:start w:val="1"/>
      <w:numFmt w:val="bullet"/>
      <w:lvlText w:val="•"/>
      <w:lvlJc w:val="left"/>
      <w:pPr>
        <w:tabs>
          <w:tab w:val="num" w:pos="5400"/>
        </w:tabs>
        <w:ind w:left="5400" w:hanging="360"/>
      </w:pPr>
      <w:rPr>
        <w:rFonts w:ascii="Arial" w:hAnsi="Arial" w:hint="default"/>
      </w:rPr>
    </w:lvl>
    <w:lvl w:ilvl="8" w:tplc="DB40E754"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2A8E512D"/>
    <w:multiLevelType w:val="multilevel"/>
    <w:tmpl w:val="DA3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E742F0"/>
    <w:multiLevelType w:val="hybridMultilevel"/>
    <w:tmpl w:val="8B34D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F4D55"/>
    <w:multiLevelType w:val="hybridMultilevel"/>
    <w:tmpl w:val="D884C522"/>
    <w:lvl w:ilvl="0" w:tplc="FEBE7A70">
      <w:start w:val="5"/>
      <w:numFmt w:val="bullet"/>
      <w:lvlText w:val=""/>
      <w:lvlJc w:val="left"/>
      <w:pPr>
        <w:tabs>
          <w:tab w:val="num" w:pos="2520"/>
        </w:tabs>
        <w:ind w:left="2520" w:hanging="360"/>
      </w:pPr>
      <w:rPr>
        <w:rFonts w:ascii="Symbol" w:eastAsia="Times New Roman" w:hAnsi="Symbol" w:cs="Tahoma" w:hint="default"/>
      </w:rPr>
    </w:lvl>
    <w:lvl w:ilvl="1" w:tplc="04090003" w:tentative="1">
      <w:start w:val="1"/>
      <w:numFmt w:val="bullet"/>
      <w:lvlText w:val="o"/>
      <w:lvlJc w:val="left"/>
      <w:pPr>
        <w:tabs>
          <w:tab w:val="num" w:pos="3240"/>
        </w:tabs>
        <w:ind w:left="3240" w:hanging="360"/>
      </w:pPr>
      <w:rPr>
        <w:rFonts w:ascii="Courier New" w:hAnsi="Courier New" w:cs="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Symbo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Symbo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33962F94"/>
    <w:multiLevelType w:val="hybridMultilevel"/>
    <w:tmpl w:val="9D2C16C6"/>
    <w:lvl w:ilvl="0" w:tplc="A05C8E72">
      <w:numFmt w:val="bullet"/>
      <w:lvlText w:val="•"/>
      <w:lvlJc w:val="left"/>
      <w:pPr>
        <w:ind w:left="72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93144"/>
    <w:multiLevelType w:val="multilevel"/>
    <w:tmpl w:val="67D86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C84944"/>
    <w:multiLevelType w:val="hybridMultilevel"/>
    <w:tmpl w:val="F8882F9C"/>
    <w:lvl w:ilvl="0" w:tplc="FEBE7A70">
      <w:start w:val="5"/>
      <w:numFmt w:val="bullet"/>
      <w:lvlText w:val=""/>
      <w:lvlJc w:val="left"/>
      <w:pPr>
        <w:tabs>
          <w:tab w:val="num" w:pos="1656"/>
        </w:tabs>
        <w:ind w:left="1656" w:hanging="360"/>
      </w:pPr>
      <w:rPr>
        <w:rFonts w:ascii="Symbol" w:eastAsia="Times New Roman" w:hAnsi="Symbol" w:cs="Tahoma" w:hint="default"/>
      </w:rPr>
    </w:lvl>
    <w:lvl w:ilvl="1" w:tplc="04090003" w:tentative="1">
      <w:start w:val="1"/>
      <w:numFmt w:val="bullet"/>
      <w:lvlText w:val="o"/>
      <w:lvlJc w:val="left"/>
      <w:pPr>
        <w:tabs>
          <w:tab w:val="num" w:pos="2376"/>
        </w:tabs>
        <w:ind w:left="2376" w:hanging="360"/>
      </w:pPr>
      <w:rPr>
        <w:rFonts w:ascii="Courier New" w:hAnsi="Courier New" w:cs="Symbol"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Symbol"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Symbol"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21" w15:restartNumberingAfterBreak="0">
    <w:nsid w:val="431D62B3"/>
    <w:multiLevelType w:val="hybridMultilevel"/>
    <w:tmpl w:val="B07E6130"/>
    <w:lvl w:ilvl="0" w:tplc="FFFFFFFF">
      <w:start w:val="1"/>
      <w:numFmt w:val="bullet"/>
      <w:lvlText w:val=""/>
      <w:lvlJc w:val="left"/>
      <w:pPr>
        <w:ind w:left="720" w:hanging="360"/>
      </w:pPr>
      <w:rPr>
        <w:rFonts w:ascii="Symbol" w:hAnsi="Symbol" w:hint="default"/>
      </w:rPr>
    </w:lvl>
    <w:lvl w:ilvl="1" w:tplc="FFFFFFFF">
      <w:numFmt w:val="bullet"/>
      <w:lvlText w:val="-"/>
      <w:lvlJc w:val="left"/>
      <w:pPr>
        <w:ind w:left="720" w:hanging="360"/>
      </w:pPr>
      <w:rPr>
        <w:rFonts w:ascii="Times New Roman" w:eastAsia="Calibri" w:hAnsi="Times New Roman" w:cs="Times New Roman" w:hint="default"/>
      </w:rPr>
    </w:lvl>
    <w:lvl w:ilvl="2" w:tplc="0AA809D0">
      <w:numFmt w:val="bullet"/>
      <w:lvlText w:val="-"/>
      <w:lvlJc w:val="left"/>
      <w:pPr>
        <w:ind w:left="720" w:hanging="360"/>
      </w:pPr>
      <w:rPr>
        <w:rFonts w:ascii="Times New Roman" w:eastAsia="Calibri" w:hAnsi="Times New Roman" w:cs="Times New Roman"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5F55F0"/>
    <w:multiLevelType w:val="multilevel"/>
    <w:tmpl w:val="83E0A60A"/>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4B4D11AD"/>
    <w:multiLevelType w:val="multilevel"/>
    <w:tmpl w:val="9B906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1B4AE2"/>
    <w:multiLevelType w:val="hybridMultilevel"/>
    <w:tmpl w:val="B13E2146"/>
    <w:lvl w:ilvl="0" w:tplc="0AA809D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B44F36"/>
    <w:multiLevelType w:val="hybridMultilevel"/>
    <w:tmpl w:val="081C8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884D05"/>
    <w:multiLevelType w:val="hybridMultilevel"/>
    <w:tmpl w:val="0B48282C"/>
    <w:lvl w:ilvl="0" w:tplc="77768594">
      <w:start w:val="1"/>
      <w:numFmt w:val="bullet"/>
      <w:lvlText w:val="•"/>
      <w:lvlJc w:val="left"/>
      <w:pPr>
        <w:tabs>
          <w:tab w:val="num" w:pos="720"/>
        </w:tabs>
        <w:ind w:left="720" w:hanging="360"/>
      </w:pPr>
      <w:rPr>
        <w:rFonts w:ascii="Arial" w:hAnsi="Arial" w:hint="default"/>
      </w:rPr>
    </w:lvl>
    <w:lvl w:ilvl="1" w:tplc="01964E2E">
      <w:numFmt w:val="bullet"/>
      <w:lvlText w:val="o"/>
      <w:lvlJc w:val="left"/>
      <w:pPr>
        <w:tabs>
          <w:tab w:val="num" w:pos="1440"/>
        </w:tabs>
        <w:ind w:left="1440" w:hanging="360"/>
      </w:pPr>
      <w:rPr>
        <w:rFonts w:ascii="Courier New" w:hAnsi="Courier New" w:hint="default"/>
      </w:rPr>
    </w:lvl>
    <w:lvl w:ilvl="2" w:tplc="AB2EAC9E" w:tentative="1">
      <w:start w:val="1"/>
      <w:numFmt w:val="bullet"/>
      <w:lvlText w:val="•"/>
      <w:lvlJc w:val="left"/>
      <w:pPr>
        <w:tabs>
          <w:tab w:val="num" w:pos="2160"/>
        </w:tabs>
        <w:ind w:left="2160" w:hanging="360"/>
      </w:pPr>
      <w:rPr>
        <w:rFonts w:ascii="Arial" w:hAnsi="Arial" w:hint="default"/>
      </w:rPr>
    </w:lvl>
    <w:lvl w:ilvl="3" w:tplc="9C0AA00E" w:tentative="1">
      <w:start w:val="1"/>
      <w:numFmt w:val="bullet"/>
      <w:lvlText w:val="•"/>
      <w:lvlJc w:val="left"/>
      <w:pPr>
        <w:tabs>
          <w:tab w:val="num" w:pos="2880"/>
        </w:tabs>
        <w:ind w:left="2880" w:hanging="360"/>
      </w:pPr>
      <w:rPr>
        <w:rFonts w:ascii="Arial" w:hAnsi="Arial" w:hint="default"/>
      </w:rPr>
    </w:lvl>
    <w:lvl w:ilvl="4" w:tplc="D69CA326" w:tentative="1">
      <w:start w:val="1"/>
      <w:numFmt w:val="bullet"/>
      <w:lvlText w:val="•"/>
      <w:lvlJc w:val="left"/>
      <w:pPr>
        <w:tabs>
          <w:tab w:val="num" w:pos="3600"/>
        </w:tabs>
        <w:ind w:left="3600" w:hanging="360"/>
      </w:pPr>
      <w:rPr>
        <w:rFonts w:ascii="Arial" w:hAnsi="Arial" w:hint="default"/>
      </w:rPr>
    </w:lvl>
    <w:lvl w:ilvl="5" w:tplc="5858A20A" w:tentative="1">
      <w:start w:val="1"/>
      <w:numFmt w:val="bullet"/>
      <w:lvlText w:val="•"/>
      <w:lvlJc w:val="left"/>
      <w:pPr>
        <w:tabs>
          <w:tab w:val="num" w:pos="4320"/>
        </w:tabs>
        <w:ind w:left="4320" w:hanging="360"/>
      </w:pPr>
      <w:rPr>
        <w:rFonts w:ascii="Arial" w:hAnsi="Arial" w:hint="default"/>
      </w:rPr>
    </w:lvl>
    <w:lvl w:ilvl="6" w:tplc="CE5ACF5E" w:tentative="1">
      <w:start w:val="1"/>
      <w:numFmt w:val="bullet"/>
      <w:lvlText w:val="•"/>
      <w:lvlJc w:val="left"/>
      <w:pPr>
        <w:tabs>
          <w:tab w:val="num" w:pos="5040"/>
        </w:tabs>
        <w:ind w:left="5040" w:hanging="360"/>
      </w:pPr>
      <w:rPr>
        <w:rFonts w:ascii="Arial" w:hAnsi="Arial" w:hint="default"/>
      </w:rPr>
    </w:lvl>
    <w:lvl w:ilvl="7" w:tplc="D938D308" w:tentative="1">
      <w:start w:val="1"/>
      <w:numFmt w:val="bullet"/>
      <w:lvlText w:val="•"/>
      <w:lvlJc w:val="left"/>
      <w:pPr>
        <w:tabs>
          <w:tab w:val="num" w:pos="5760"/>
        </w:tabs>
        <w:ind w:left="5760" w:hanging="360"/>
      </w:pPr>
      <w:rPr>
        <w:rFonts w:ascii="Arial" w:hAnsi="Arial" w:hint="default"/>
      </w:rPr>
    </w:lvl>
    <w:lvl w:ilvl="8" w:tplc="87B8232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6280208"/>
    <w:multiLevelType w:val="hybridMultilevel"/>
    <w:tmpl w:val="143815F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6A53EB0"/>
    <w:multiLevelType w:val="hybridMultilevel"/>
    <w:tmpl w:val="73CE41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95D0CCE"/>
    <w:multiLevelType w:val="hybridMultilevel"/>
    <w:tmpl w:val="ED78A9BC"/>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AD73DE"/>
    <w:multiLevelType w:val="multilevel"/>
    <w:tmpl w:val="BA06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3A7459"/>
    <w:multiLevelType w:val="hybridMultilevel"/>
    <w:tmpl w:val="A162D980"/>
    <w:lvl w:ilvl="0" w:tplc="C20A6DC8">
      <w:start w:val="1"/>
      <w:numFmt w:val="bullet"/>
      <w:lvlText w:val="•"/>
      <w:lvlJc w:val="left"/>
      <w:pPr>
        <w:tabs>
          <w:tab w:val="num" w:pos="360"/>
        </w:tabs>
        <w:ind w:left="360" w:hanging="360"/>
      </w:pPr>
      <w:rPr>
        <w:rFonts w:ascii="Arial" w:hAnsi="Arial" w:hint="default"/>
      </w:rPr>
    </w:lvl>
    <w:lvl w:ilvl="1" w:tplc="05E22736">
      <w:numFmt w:val="bullet"/>
      <w:lvlText w:val="o"/>
      <w:lvlJc w:val="left"/>
      <w:pPr>
        <w:tabs>
          <w:tab w:val="num" w:pos="1080"/>
        </w:tabs>
        <w:ind w:left="1080" w:hanging="360"/>
      </w:pPr>
      <w:rPr>
        <w:rFonts w:ascii="Courier New" w:hAnsi="Courier New" w:hint="default"/>
      </w:rPr>
    </w:lvl>
    <w:lvl w:ilvl="2" w:tplc="D00842FA" w:tentative="1">
      <w:start w:val="1"/>
      <w:numFmt w:val="bullet"/>
      <w:lvlText w:val="•"/>
      <w:lvlJc w:val="left"/>
      <w:pPr>
        <w:tabs>
          <w:tab w:val="num" w:pos="1800"/>
        </w:tabs>
        <w:ind w:left="1800" w:hanging="360"/>
      </w:pPr>
      <w:rPr>
        <w:rFonts w:ascii="Arial" w:hAnsi="Arial" w:hint="default"/>
      </w:rPr>
    </w:lvl>
    <w:lvl w:ilvl="3" w:tplc="023877C4" w:tentative="1">
      <w:start w:val="1"/>
      <w:numFmt w:val="bullet"/>
      <w:lvlText w:val="•"/>
      <w:lvlJc w:val="left"/>
      <w:pPr>
        <w:tabs>
          <w:tab w:val="num" w:pos="2520"/>
        </w:tabs>
        <w:ind w:left="2520" w:hanging="360"/>
      </w:pPr>
      <w:rPr>
        <w:rFonts w:ascii="Arial" w:hAnsi="Arial" w:hint="default"/>
      </w:rPr>
    </w:lvl>
    <w:lvl w:ilvl="4" w:tplc="FD543BE0" w:tentative="1">
      <w:start w:val="1"/>
      <w:numFmt w:val="bullet"/>
      <w:lvlText w:val="•"/>
      <w:lvlJc w:val="left"/>
      <w:pPr>
        <w:tabs>
          <w:tab w:val="num" w:pos="3240"/>
        </w:tabs>
        <w:ind w:left="3240" w:hanging="360"/>
      </w:pPr>
      <w:rPr>
        <w:rFonts w:ascii="Arial" w:hAnsi="Arial" w:hint="default"/>
      </w:rPr>
    </w:lvl>
    <w:lvl w:ilvl="5" w:tplc="948EA2E6" w:tentative="1">
      <w:start w:val="1"/>
      <w:numFmt w:val="bullet"/>
      <w:lvlText w:val="•"/>
      <w:lvlJc w:val="left"/>
      <w:pPr>
        <w:tabs>
          <w:tab w:val="num" w:pos="3960"/>
        </w:tabs>
        <w:ind w:left="3960" w:hanging="360"/>
      </w:pPr>
      <w:rPr>
        <w:rFonts w:ascii="Arial" w:hAnsi="Arial" w:hint="default"/>
      </w:rPr>
    </w:lvl>
    <w:lvl w:ilvl="6" w:tplc="F9FCE9DC" w:tentative="1">
      <w:start w:val="1"/>
      <w:numFmt w:val="bullet"/>
      <w:lvlText w:val="•"/>
      <w:lvlJc w:val="left"/>
      <w:pPr>
        <w:tabs>
          <w:tab w:val="num" w:pos="4680"/>
        </w:tabs>
        <w:ind w:left="4680" w:hanging="360"/>
      </w:pPr>
      <w:rPr>
        <w:rFonts w:ascii="Arial" w:hAnsi="Arial" w:hint="default"/>
      </w:rPr>
    </w:lvl>
    <w:lvl w:ilvl="7" w:tplc="62EA0D84" w:tentative="1">
      <w:start w:val="1"/>
      <w:numFmt w:val="bullet"/>
      <w:lvlText w:val="•"/>
      <w:lvlJc w:val="left"/>
      <w:pPr>
        <w:tabs>
          <w:tab w:val="num" w:pos="5400"/>
        </w:tabs>
        <w:ind w:left="5400" w:hanging="360"/>
      </w:pPr>
      <w:rPr>
        <w:rFonts w:ascii="Arial" w:hAnsi="Arial" w:hint="default"/>
      </w:rPr>
    </w:lvl>
    <w:lvl w:ilvl="8" w:tplc="C8E214C2"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5CC655D4"/>
    <w:multiLevelType w:val="hybridMultilevel"/>
    <w:tmpl w:val="868AD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E4139FB"/>
    <w:multiLevelType w:val="hybridMultilevel"/>
    <w:tmpl w:val="27C03AD6"/>
    <w:lvl w:ilvl="0" w:tplc="FEBE7A70">
      <w:start w:val="5"/>
      <w:numFmt w:val="bullet"/>
      <w:lvlText w:val=""/>
      <w:lvlJc w:val="left"/>
      <w:pPr>
        <w:tabs>
          <w:tab w:val="num" w:pos="1656"/>
        </w:tabs>
        <w:ind w:left="1656" w:hanging="360"/>
      </w:pPr>
      <w:rPr>
        <w:rFonts w:ascii="Symbol" w:eastAsia="Times New Roman" w:hAnsi="Symbol" w:cs="Tahoma" w:hint="default"/>
      </w:rPr>
    </w:lvl>
    <w:lvl w:ilvl="1" w:tplc="04090003" w:tentative="1">
      <w:start w:val="1"/>
      <w:numFmt w:val="bullet"/>
      <w:lvlText w:val="o"/>
      <w:lvlJc w:val="left"/>
      <w:pPr>
        <w:tabs>
          <w:tab w:val="num" w:pos="2376"/>
        </w:tabs>
        <w:ind w:left="2376" w:hanging="360"/>
      </w:pPr>
      <w:rPr>
        <w:rFonts w:ascii="Courier New" w:hAnsi="Courier New" w:cs="Symbol"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Symbol"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Symbol"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34" w15:restartNumberingAfterBreak="0">
    <w:nsid w:val="60D93FCD"/>
    <w:multiLevelType w:val="multilevel"/>
    <w:tmpl w:val="DEA6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404067"/>
    <w:multiLevelType w:val="hybridMultilevel"/>
    <w:tmpl w:val="ACE204A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F1D79E8"/>
    <w:multiLevelType w:val="hybridMultilevel"/>
    <w:tmpl w:val="3C3A0CB6"/>
    <w:lvl w:ilvl="0" w:tplc="7810858E">
      <w:numFmt w:val="bullet"/>
      <w:lvlText w:val=""/>
      <w:lvlJc w:val="left"/>
      <w:pPr>
        <w:tabs>
          <w:tab w:val="num" w:pos="2700"/>
        </w:tabs>
        <w:ind w:left="2700" w:hanging="360"/>
      </w:pPr>
      <w:rPr>
        <w:rFonts w:ascii="Symbol" w:eastAsia="Times New Roman" w:hAnsi="Symbol" w:cs="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70897A30"/>
    <w:multiLevelType w:val="multilevel"/>
    <w:tmpl w:val="D1AA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E055D6"/>
    <w:multiLevelType w:val="hybridMultilevel"/>
    <w:tmpl w:val="7B8AFC88"/>
    <w:lvl w:ilvl="0" w:tplc="FEBE7A70">
      <w:start w:val="5"/>
      <w:numFmt w:val="bullet"/>
      <w:lvlText w:val=""/>
      <w:lvlJc w:val="left"/>
      <w:pPr>
        <w:tabs>
          <w:tab w:val="num" w:pos="1656"/>
        </w:tabs>
        <w:ind w:left="1656" w:hanging="360"/>
      </w:pPr>
      <w:rPr>
        <w:rFonts w:ascii="Symbol" w:eastAsia="Times New Roman" w:hAnsi="Symbol" w:cs="Tahoma" w:hint="default"/>
      </w:rPr>
    </w:lvl>
    <w:lvl w:ilvl="1" w:tplc="04090003" w:tentative="1">
      <w:start w:val="1"/>
      <w:numFmt w:val="bullet"/>
      <w:lvlText w:val="o"/>
      <w:lvlJc w:val="left"/>
      <w:pPr>
        <w:tabs>
          <w:tab w:val="num" w:pos="2376"/>
        </w:tabs>
        <w:ind w:left="2376" w:hanging="360"/>
      </w:pPr>
      <w:rPr>
        <w:rFonts w:ascii="Courier New" w:hAnsi="Courier New" w:cs="Symbol"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Symbol"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Symbol"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39" w15:restartNumberingAfterBreak="0">
    <w:nsid w:val="77F556E6"/>
    <w:multiLevelType w:val="hybridMultilevel"/>
    <w:tmpl w:val="B82C0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B76C89"/>
    <w:multiLevelType w:val="hybridMultilevel"/>
    <w:tmpl w:val="3C224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F43734D"/>
    <w:multiLevelType w:val="hybridMultilevel"/>
    <w:tmpl w:val="5E766D3A"/>
    <w:lvl w:ilvl="0" w:tplc="7810858E">
      <w:numFmt w:val="bullet"/>
      <w:lvlText w:val=""/>
      <w:lvlJc w:val="left"/>
      <w:pPr>
        <w:tabs>
          <w:tab w:val="num" w:pos="2700"/>
        </w:tabs>
        <w:ind w:left="2700" w:hanging="360"/>
      </w:pPr>
      <w:rPr>
        <w:rFonts w:ascii="Symbol" w:eastAsia="Times New Roman" w:hAnsi="Symbol" w:cs="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16cid:durableId="1111171517">
    <w:abstractNumId w:val="38"/>
  </w:num>
  <w:num w:numId="2" w16cid:durableId="59525562">
    <w:abstractNumId w:val="20"/>
  </w:num>
  <w:num w:numId="3" w16cid:durableId="516894266">
    <w:abstractNumId w:val="33"/>
  </w:num>
  <w:num w:numId="4" w16cid:durableId="416949442">
    <w:abstractNumId w:val="17"/>
  </w:num>
  <w:num w:numId="5" w16cid:durableId="1864123799">
    <w:abstractNumId w:val="6"/>
  </w:num>
  <w:num w:numId="6" w16cid:durableId="1880580165">
    <w:abstractNumId w:val="36"/>
  </w:num>
  <w:num w:numId="7" w16cid:durableId="37515801">
    <w:abstractNumId w:val="41"/>
  </w:num>
  <w:num w:numId="8" w16cid:durableId="2041709637">
    <w:abstractNumId w:val="28"/>
  </w:num>
  <w:num w:numId="9" w16cid:durableId="1961373706">
    <w:abstractNumId w:val="27"/>
  </w:num>
  <w:num w:numId="10" w16cid:durableId="490144794">
    <w:abstractNumId w:val="1"/>
  </w:num>
  <w:num w:numId="11" w16cid:durableId="423647405">
    <w:abstractNumId w:val="39"/>
  </w:num>
  <w:num w:numId="12" w16cid:durableId="1086610063">
    <w:abstractNumId w:val="25"/>
  </w:num>
  <w:num w:numId="13" w16cid:durableId="1492526706">
    <w:abstractNumId w:val="24"/>
  </w:num>
  <w:num w:numId="14" w16cid:durableId="648704923">
    <w:abstractNumId w:val="4"/>
  </w:num>
  <w:num w:numId="15" w16cid:durableId="1530685014">
    <w:abstractNumId w:val="29"/>
  </w:num>
  <w:num w:numId="16" w16cid:durableId="805464907">
    <w:abstractNumId w:val="10"/>
  </w:num>
  <w:num w:numId="17" w16cid:durableId="2108306054">
    <w:abstractNumId w:val="35"/>
  </w:num>
  <w:num w:numId="18" w16cid:durableId="2011907320">
    <w:abstractNumId w:val="21"/>
  </w:num>
  <w:num w:numId="19" w16cid:durableId="285236141">
    <w:abstractNumId w:val="14"/>
  </w:num>
  <w:num w:numId="20" w16cid:durableId="1398632411">
    <w:abstractNumId w:val="31"/>
  </w:num>
  <w:num w:numId="21" w16cid:durableId="1962300521">
    <w:abstractNumId w:val="26"/>
  </w:num>
  <w:num w:numId="22" w16cid:durableId="315643917">
    <w:abstractNumId w:val="9"/>
  </w:num>
  <w:num w:numId="23" w16cid:durableId="108548994">
    <w:abstractNumId w:val="32"/>
  </w:num>
  <w:num w:numId="24" w16cid:durableId="1110391041">
    <w:abstractNumId w:val="5"/>
  </w:num>
  <w:num w:numId="25" w16cid:durableId="240912495">
    <w:abstractNumId w:val="11"/>
  </w:num>
  <w:num w:numId="26" w16cid:durableId="744382219">
    <w:abstractNumId w:val="40"/>
  </w:num>
  <w:num w:numId="27" w16cid:durableId="1808349575">
    <w:abstractNumId w:val="18"/>
  </w:num>
  <w:num w:numId="28" w16cid:durableId="2118479703">
    <w:abstractNumId w:val="16"/>
  </w:num>
  <w:num w:numId="29" w16cid:durableId="1146164831">
    <w:abstractNumId w:val="15"/>
  </w:num>
  <w:num w:numId="30" w16cid:durableId="15666673">
    <w:abstractNumId w:val="13"/>
  </w:num>
  <w:num w:numId="31" w16cid:durableId="555356769">
    <w:abstractNumId w:val="22"/>
  </w:num>
  <w:num w:numId="32" w16cid:durableId="248317940">
    <w:abstractNumId w:val="2"/>
  </w:num>
  <w:num w:numId="33" w16cid:durableId="1152214217">
    <w:abstractNumId w:val="0"/>
  </w:num>
  <w:num w:numId="34" w16cid:durableId="2034380732">
    <w:abstractNumId w:val="30"/>
  </w:num>
  <w:num w:numId="35" w16cid:durableId="430469374">
    <w:abstractNumId w:val="37"/>
  </w:num>
  <w:num w:numId="36" w16cid:durableId="92436253">
    <w:abstractNumId w:val="3"/>
  </w:num>
  <w:num w:numId="37" w16cid:durableId="286282164">
    <w:abstractNumId w:val="34"/>
  </w:num>
  <w:num w:numId="38" w16cid:durableId="431702333">
    <w:abstractNumId w:val="7"/>
  </w:num>
  <w:num w:numId="39" w16cid:durableId="1119059843">
    <w:abstractNumId w:val="12"/>
  </w:num>
  <w:num w:numId="40" w16cid:durableId="2085180505">
    <w:abstractNumId w:val="8"/>
  </w:num>
  <w:num w:numId="41" w16cid:durableId="1057512695">
    <w:abstractNumId w:val="23"/>
  </w:num>
  <w:num w:numId="42" w16cid:durableId="19987974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53"/>
    <w:rsid w:val="00083D32"/>
    <w:rsid w:val="000A4FA8"/>
    <w:rsid w:val="000C04E3"/>
    <w:rsid w:val="000D2FC5"/>
    <w:rsid w:val="000F0669"/>
    <w:rsid w:val="000F0A04"/>
    <w:rsid w:val="001631D5"/>
    <w:rsid w:val="00236919"/>
    <w:rsid w:val="003066BF"/>
    <w:rsid w:val="0032105E"/>
    <w:rsid w:val="00370A38"/>
    <w:rsid w:val="003B374D"/>
    <w:rsid w:val="003F03F6"/>
    <w:rsid w:val="0043228A"/>
    <w:rsid w:val="00497F33"/>
    <w:rsid w:val="0052538C"/>
    <w:rsid w:val="0052561A"/>
    <w:rsid w:val="00600153"/>
    <w:rsid w:val="00673074"/>
    <w:rsid w:val="00684993"/>
    <w:rsid w:val="006F2CD6"/>
    <w:rsid w:val="00736A89"/>
    <w:rsid w:val="007567A9"/>
    <w:rsid w:val="007C2288"/>
    <w:rsid w:val="007D60A7"/>
    <w:rsid w:val="00806E4D"/>
    <w:rsid w:val="00817711"/>
    <w:rsid w:val="00856981"/>
    <w:rsid w:val="008635D8"/>
    <w:rsid w:val="00874B44"/>
    <w:rsid w:val="00897A0D"/>
    <w:rsid w:val="008D0AA2"/>
    <w:rsid w:val="008E06FA"/>
    <w:rsid w:val="008E0963"/>
    <w:rsid w:val="008F2227"/>
    <w:rsid w:val="00904CC7"/>
    <w:rsid w:val="009A642A"/>
    <w:rsid w:val="00A2767B"/>
    <w:rsid w:val="00A578B3"/>
    <w:rsid w:val="00AD7B0D"/>
    <w:rsid w:val="00AE2AA6"/>
    <w:rsid w:val="00B22E5E"/>
    <w:rsid w:val="00B6064F"/>
    <w:rsid w:val="00B82DB9"/>
    <w:rsid w:val="00BA274A"/>
    <w:rsid w:val="00BF35B4"/>
    <w:rsid w:val="00C10C12"/>
    <w:rsid w:val="00C661B1"/>
    <w:rsid w:val="00C82649"/>
    <w:rsid w:val="00CE1105"/>
    <w:rsid w:val="00CE6560"/>
    <w:rsid w:val="00CF1B53"/>
    <w:rsid w:val="00D36B57"/>
    <w:rsid w:val="00D75BC1"/>
    <w:rsid w:val="00DA1739"/>
    <w:rsid w:val="00E32ADB"/>
    <w:rsid w:val="00E60629"/>
    <w:rsid w:val="00E720BC"/>
    <w:rsid w:val="00F11E10"/>
    <w:rsid w:val="00F67764"/>
    <w:rsid w:val="00FC3CED"/>
    <w:rsid w:val="00FF1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C6EC5"/>
  <w15:chartTrackingRefBased/>
  <w15:docId w15:val="{A7B98936-3775-40D7-96E7-556E5471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4233"/>
    <w:rPr>
      <w:rFonts w:ascii="Tahoma" w:hAnsi="Tahoma" w:cs="Tahoma"/>
      <w:sz w:val="16"/>
      <w:szCs w:val="16"/>
    </w:rPr>
  </w:style>
  <w:style w:type="paragraph" w:styleId="Header">
    <w:name w:val="header"/>
    <w:basedOn w:val="Normal"/>
    <w:rsid w:val="003F0783"/>
    <w:pPr>
      <w:tabs>
        <w:tab w:val="center" w:pos="4320"/>
        <w:tab w:val="right" w:pos="8640"/>
      </w:tabs>
    </w:pPr>
  </w:style>
  <w:style w:type="paragraph" w:styleId="Footer">
    <w:name w:val="footer"/>
    <w:basedOn w:val="Normal"/>
    <w:semiHidden/>
    <w:rsid w:val="003F0783"/>
    <w:pPr>
      <w:tabs>
        <w:tab w:val="center" w:pos="4320"/>
        <w:tab w:val="right" w:pos="8640"/>
      </w:tabs>
    </w:pPr>
  </w:style>
  <w:style w:type="paragraph" w:styleId="NoSpacing">
    <w:name w:val="No Spacing"/>
    <w:uiPriority w:val="1"/>
    <w:qFormat/>
    <w:rsid w:val="00600153"/>
    <w:rPr>
      <w:sz w:val="24"/>
      <w:szCs w:val="24"/>
    </w:rPr>
  </w:style>
  <w:style w:type="character" w:styleId="Hyperlink">
    <w:name w:val="Hyperlink"/>
    <w:uiPriority w:val="99"/>
    <w:rsid w:val="006F2CD6"/>
    <w:rPr>
      <w:color w:val="0563C1"/>
      <w:u w:val="single"/>
    </w:rPr>
  </w:style>
  <w:style w:type="character" w:styleId="UnresolvedMention">
    <w:name w:val="Unresolved Mention"/>
    <w:uiPriority w:val="99"/>
    <w:semiHidden/>
    <w:unhideWhenUsed/>
    <w:rsid w:val="006F2CD6"/>
    <w:rPr>
      <w:color w:val="605E5C"/>
      <w:shd w:val="clear" w:color="auto" w:fill="E1DFDD"/>
    </w:rPr>
  </w:style>
  <w:style w:type="paragraph" w:styleId="ListParagraph">
    <w:name w:val="List Paragraph"/>
    <w:basedOn w:val="Normal"/>
    <w:uiPriority w:val="1"/>
    <w:qFormat/>
    <w:rsid w:val="007567A9"/>
    <w:pPr>
      <w:ind w:left="720"/>
    </w:pPr>
  </w:style>
  <w:style w:type="character" w:styleId="Strong">
    <w:name w:val="Strong"/>
    <w:basedOn w:val="DefaultParagraphFont"/>
    <w:uiPriority w:val="22"/>
    <w:qFormat/>
    <w:rsid w:val="008635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mrabiei@uwy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Quarterly Report</vt:lpstr>
    </vt:vector>
  </TitlesOfParts>
  <Company>Paxian Corporation</Company>
  <LinksUpToDate>false</LinksUpToDate>
  <CharactersWithSpaces>4391</CharactersWithSpaces>
  <SharedDoc>false</SharedDoc>
  <HLinks>
    <vt:vector size="6" baseType="variant">
      <vt:variant>
        <vt:i4>2621442</vt:i4>
      </vt:variant>
      <vt:variant>
        <vt:i4>0</vt:i4>
      </vt:variant>
      <vt:variant>
        <vt:i4>0</vt:i4>
      </vt:variant>
      <vt:variant>
        <vt:i4>5</vt:i4>
      </vt:variant>
      <vt:variant>
        <vt:lpwstr>mailto:mrabiei@uwyo.edu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dc:title>
  <dc:subject/>
  <dc:creator>Mary Lockhart</dc:creator>
  <cp:keywords/>
  <dc:description/>
  <cp:lastModifiedBy>Minou Rabiei</cp:lastModifiedBy>
  <cp:revision>4</cp:revision>
  <cp:lastPrinted>2024-07-23T23:59:00Z</cp:lastPrinted>
  <dcterms:created xsi:type="dcterms:W3CDTF">2026-01-13T04:37:00Z</dcterms:created>
  <dcterms:modified xsi:type="dcterms:W3CDTF">2026-01-13T04:48:00Z</dcterms:modified>
</cp:coreProperties>
</file>